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20821" w14:textId="49A44E97" w:rsidR="008510F2" w:rsidRPr="00E36282" w:rsidRDefault="008510F2" w:rsidP="009B0247">
      <w:pPr>
        <w:pStyle w:val="berschrift2"/>
        <w:rPr>
          <w:sz w:val="28"/>
          <w:szCs w:val="28"/>
        </w:rPr>
      </w:pPr>
      <w:r w:rsidRPr="00E36282">
        <w:rPr>
          <w:sz w:val="28"/>
          <w:szCs w:val="28"/>
        </w:rPr>
        <w:t xml:space="preserve">Dokumentation – Virtuelle Maschinen – </w:t>
      </w:r>
      <w:proofErr w:type="spellStart"/>
      <w:r w:rsidRPr="00E36282">
        <w:rPr>
          <w:sz w:val="28"/>
          <w:szCs w:val="28"/>
        </w:rPr>
        <w:t>Active</w:t>
      </w:r>
      <w:proofErr w:type="spellEnd"/>
      <w:r w:rsidRPr="00E36282">
        <w:rPr>
          <w:sz w:val="28"/>
          <w:szCs w:val="28"/>
        </w:rPr>
        <w:t xml:space="preserve"> Directory</w:t>
      </w:r>
    </w:p>
    <w:p w14:paraId="0A6DE8FB" w14:textId="114C881F" w:rsidR="008510F2" w:rsidRPr="00E36282" w:rsidRDefault="008510F2" w:rsidP="008510F2">
      <w:pPr>
        <w:rPr>
          <w:color w:val="747474" w:themeColor="background2" w:themeShade="80"/>
          <w:sz w:val="22"/>
          <w:szCs w:val="22"/>
        </w:rPr>
      </w:pPr>
      <w:r w:rsidRPr="00E36282">
        <w:rPr>
          <w:color w:val="747474" w:themeColor="background2" w:themeShade="80"/>
          <w:sz w:val="22"/>
          <w:szCs w:val="22"/>
        </w:rPr>
        <w:t>Lehrabschlussprüfung – IT-Systemtechnik</w:t>
      </w:r>
    </w:p>
    <w:p w14:paraId="7DA2AFC6" w14:textId="77777777" w:rsidR="009B0247" w:rsidRPr="00E36282" w:rsidRDefault="009B0247" w:rsidP="009B0247">
      <w:pPr>
        <w:pStyle w:val="berschrift3"/>
        <w:numPr>
          <w:ilvl w:val="0"/>
          <w:numId w:val="2"/>
        </w:numPr>
        <w:rPr>
          <w:sz w:val="24"/>
          <w:szCs w:val="24"/>
        </w:rPr>
      </w:pPr>
      <w:r w:rsidRPr="00E36282">
        <w:rPr>
          <w:sz w:val="24"/>
          <w:szCs w:val="24"/>
        </w:rPr>
        <w:t>Basis-Installation und Virtualisierung (Oracle VirtualBox)</w:t>
      </w:r>
    </w:p>
    <w:p w14:paraId="653E359D" w14:textId="77777777" w:rsidR="009B0247" w:rsidRPr="00E36282" w:rsidRDefault="009B0247" w:rsidP="009B0247">
      <w:pPr>
        <w:rPr>
          <w:sz w:val="22"/>
          <w:szCs w:val="22"/>
        </w:rPr>
      </w:pPr>
      <w:r w:rsidRPr="00E36282">
        <w:rPr>
          <w:sz w:val="22"/>
          <w:szCs w:val="22"/>
        </w:rPr>
        <w:t>Die Bereitstellung der Test- und Installationsumgebung erfolgt virtualisiert über Oracle VirtualBox nach den Vorgaben des Aufgabenblattes.</w:t>
      </w:r>
    </w:p>
    <w:p w14:paraId="408413CE" w14:textId="2C5EDFF6" w:rsidR="009B0247" w:rsidRPr="00E36282" w:rsidRDefault="009B0247" w:rsidP="004C0880">
      <w:pPr>
        <w:pStyle w:val="berschrift3"/>
        <w:numPr>
          <w:ilvl w:val="1"/>
          <w:numId w:val="2"/>
        </w:numPr>
        <w:rPr>
          <w:sz w:val="22"/>
          <w:szCs w:val="22"/>
        </w:rPr>
      </w:pPr>
      <w:r w:rsidRPr="004C0880">
        <w:rPr>
          <w:sz w:val="24"/>
          <w:szCs w:val="24"/>
        </w:rPr>
        <w:t>Netzwerkkonfiguration</w:t>
      </w:r>
    </w:p>
    <w:p w14:paraId="25F895DC" w14:textId="77777777" w:rsidR="009B0247" w:rsidRPr="00E36282" w:rsidRDefault="009B0247" w:rsidP="009B0247">
      <w:pPr>
        <w:rPr>
          <w:sz w:val="22"/>
          <w:szCs w:val="22"/>
        </w:rPr>
      </w:pPr>
      <w:r w:rsidRPr="00E36282">
        <w:rPr>
          <w:sz w:val="22"/>
          <w:szCs w:val="22"/>
        </w:rPr>
        <w:t>Für die saubere Trennung der Netze und die Bereitstellung eines Internetzugangs (Uplink) wird folgende Topologie konfiguriert:</w:t>
      </w:r>
    </w:p>
    <w:p w14:paraId="536AF4A6" w14:textId="77777777" w:rsidR="009B0247" w:rsidRPr="00E36282" w:rsidRDefault="009B0247" w:rsidP="009B0247">
      <w:pPr>
        <w:pStyle w:val="Listenabsatz"/>
        <w:numPr>
          <w:ilvl w:val="0"/>
          <w:numId w:val="5"/>
        </w:numPr>
        <w:rPr>
          <w:sz w:val="22"/>
          <w:szCs w:val="22"/>
        </w:rPr>
      </w:pPr>
      <w:r w:rsidRPr="00E36282">
        <w:rPr>
          <w:b/>
          <w:bCs/>
          <w:sz w:val="22"/>
          <w:szCs w:val="22"/>
        </w:rPr>
        <w:t>Windows Server 2025 (DC10):</w:t>
      </w:r>
      <w:r w:rsidRPr="00E36282">
        <w:rPr>
          <w:sz w:val="22"/>
          <w:szCs w:val="22"/>
        </w:rPr>
        <w:t xml:space="preserve"> Erhält zwei Netzwerkschnittstellen.</w:t>
      </w:r>
    </w:p>
    <w:p w14:paraId="5C689BEC" w14:textId="77777777" w:rsidR="009B0247" w:rsidRPr="00E36282" w:rsidRDefault="009B0247" w:rsidP="009B0247">
      <w:pPr>
        <w:pStyle w:val="Listenabsatz"/>
        <w:numPr>
          <w:ilvl w:val="1"/>
          <w:numId w:val="5"/>
        </w:numPr>
        <w:rPr>
          <w:sz w:val="22"/>
          <w:szCs w:val="22"/>
        </w:rPr>
      </w:pPr>
      <w:r w:rsidRPr="00E36282">
        <w:rPr>
          <w:i/>
          <w:iCs/>
          <w:sz w:val="22"/>
          <w:szCs w:val="22"/>
        </w:rPr>
        <w:t>Schnittstelle 1 (WAN):</w:t>
      </w:r>
      <w:r w:rsidRPr="00E36282">
        <w:rPr>
          <w:sz w:val="22"/>
          <w:szCs w:val="22"/>
        </w:rPr>
        <w:t xml:space="preserve"> Konfiguriert als </w:t>
      </w:r>
      <w:r w:rsidRPr="00E36282">
        <w:rPr>
          <w:b/>
          <w:bCs/>
          <w:sz w:val="22"/>
          <w:szCs w:val="22"/>
        </w:rPr>
        <w:t>Netzwerkbrücke (</w:t>
      </w:r>
      <w:proofErr w:type="spellStart"/>
      <w:r w:rsidRPr="00E36282">
        <w:rPr>
          <w:b/>
          <w:bCs/>
          <w:sz w:val="22"/>
          <w:szCs w:val="22"/>
        </w:rPr>
        <w:t>Bridged</w:t>
      </w:r>
      <w:proofErr w:type="spellEnd"/>
      <w:r w:rsidRPr="00E36282">
        <w:rPr>
          <w:b/>
          <w:bCs/>
          <w:sz w:val="22"/>
          <w:szCs w:val="22"/>
        </w:rPr>
        <w:t>)</w:t>
      </w:r>
      <w:r w:rsidRPr="00E36282">
        <w:rPr>
          <w:sz w:val="22"/>
          <w:szCs w:val="22"/>
        </w:rPr>
        <w:t>, um eine IP-Adresse aus dem physischen Netzwerk/Internet zu beziehen (statisch zugewiesen: 10.2.205.186).</w:t>
      </w:r>
    </w:p>
    <w:p w14:paraId="6D9F4ADD" w14:textId="41A37E84" w:rsidR="009B0247" w:rsidRPr="00E36282" w:rsidRDefault="009B0247" w:rsidP="009B0247">
      <w:pPr>
        <w:pStyle w:val="Listenabsatz"/>
        <w:numPr>
          <w:ilvl w:val="1"/>
          <w:numId w:val="5"/>
        </w:numPr>
        <w:rPr>
          <w:sz w:val="22"/>
          <w:szCs w:val="22"/>
        </w:rPr>
      </w:pPr>
      <w:r w:rsidRPr="00E36282">
        <w:rPr>
          <w:i/>
          <w:iCs/>
          <w:sz w:val="22"/>
          <w:szCs w:val="22"/>
        </w:rPr>
        <w:t>Schnittstelle 2 (LAN):</w:t>
      </w:r>
      <w:r w:rsidRPr="00E36282">
        <w:rPr>
          <w:sz w:val="22"/>
          <w:szCs w:val="22"/>
        </w:rPr>
        <w:t xml:space="preserve"> Konfiguriert als </w:t>
      </w:r>
      <w:r w:rsidRPr="00E36282">
        <w:rPr>
          <w:b/>
          <w:bCs/>
          <w:sz w:val="22"/>
          <w:szCs w:val="22"/>
        </w:rPr>
        <w:t>Internes Netzwerk</w:t>
      </w:r>
      <w:r w:rsidRPr="00E36282">
        <w:rPr>
          <w:sz w:val="22"/>
          <w:szCs w:val="22"/>
        </w:rPr>
        <w:t xml:space="preserve"> (z. B. </w:t>
      </w:r>
      <w:proofErr w:type="spellStart"/>
      <w:r w:rsidRPr="00E36282">
        <w:rPr>
          <w:sz w:val="22"/>
          <w:szCs w:val="22"/>
        </w:rPr>
        <w:t>intnet</w:t>
      </w:r>
      <w:proofErr w:type="spellEnd"/>
      <w:r w:rsidRPr="00E36282">
        <w:rPr>
          <w:sz w:val="22"/>
          <w:szCs w:val="22"/>
        </w:rPr>
        <w:t>) zur Kommunikation mit dem Client (statisch zugewiesen: 192.168.10.254).</w:t>
      </w:r>
      <w:r w:rsidRPr="00E36282">
        <w:rPr>
          <w:noProof/>
          <w:sz w:val="22"/>
          <w:szCs w:val="22"/>
          <w:lang w:val="de-DE"/>
        </w:rPr>
        <w:drawing>
          <wp:inline distT="0" distB="0" distL="0" distR="0" wp14:anchorId="05B76F1D" wp14:editId="1A957094">
            <wp:extent cx="4455994" cy="611443"/>
            <wp:effectExtent l="0" t="0" r="190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3816" cy="61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F1099" w14:textId="77777777" w:rsidR="009B0247" w:rsidRPr="00E36282" w:rsidRDefault="009B0247" w:rsidP="009B0247">
      <w:pPr>
        <w:pStyle w:val="Listenabsatz"/>
        <w:numPr>
          <w:ilvl w:val="0"/>
          <w:numId w:val="5"/>
        </w:numPr>
        <w:rPr>
          <w:sz w:val="22"/>
          <w:szCs w:val="22"/>
        </w:rPr>
      </w:pPr>
      <w:r w:rsidRPr="00E36282">
        <w:rPr>
          <w:b/>
          <w:bCs/>
          <w:sz w:val="22"/>
          <w:szCs w:val="22"/>
        </w:rPr>
        <w:t>Windows 11 Client:</w:t>
      </w:r>
      <w:r w:rsidRPr="00E36282">
        <w:rPr>
          <w:sz w:val="22"/>
          <w:szCs w:val="22"/>
        </w:rPr>
        <w:t xml:space="preserve"> Erhält eine Netzwerkschnittstelle, die ebenfalls dem </w:t>
      </w:r>
      <w:r w:rsidRPr="00E36282">
        <w:rPr>
          <w:b/>
          <w:bCs/>
          <w:sz w:val="22"/>
          <w:szCs w:val="22"/>
        </w:rPr>
        <w:t>Internen Netzwerk</w:t>
      </w:r>
      <w:r w:rsidRPr="00E36282">
        <w:rPr>
          <w:sz w:val="22"/>
          <w:szCs w:val="22"/>
        </w:rPr>
        <w:t xml:space="preserve"> zugewiesen ist.</w:t>
      </w:r>
    </w:p>
    <w:p w14:paraId="704EF1A1" w14:textId="0B0E5D20" w:rsidR="009B0247" w:rsidRPr="004C0880" w:rsidRDefault="009B0247" w:rsidP="004C0880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4C0880">
        <w:rPr>
          <w:sz w:val="24"/>
          <w:szCs w:val="24"/>
        </w:rPr>
        <w:t>System-Spezifikationen und Zugangsdaten</w:t>
      </w:r>
    </w:p>
    <w:p w14:paraId="071E0C54" w14:textId="77777777" w:rsidR="009B0247" w:rsidRPr="00E36282" w:rsidRDefault="009B0247" w:rsidP="009B0247">
      <w:pPr>
        <w:pStyle w:val="Listenabsatz"/>
        <w:numPr>
          <w:ilvl w:val="0"/>
          <w:numId w:val="7"/>
        </w:numPr>
        <w:rPr>
          <w:sz w:val="22"/>
          <w:szCs w:val="22"/>
        </w:rPr>
      </w:pPr>
      <w:r w:rsidRPr="00E36282">
        <w:rPr>
          <w:b/>
          <w:bCs/>
          <w:sz w:val="22"/>
          <w:szCs w:val="22"/>
        </w:rPr>
        <w:t>Server:</w:t>
      </w:r>
      <w:r w:rsidRPr="00E36282">
        <w:rPr>
          <w:sz w:val="22"/>
          <w:szCs w:val="22"/>
        </w:rPr>
        <w:t xml:space="preserve"> Standardbenutzer: Administrator | Passwort: lapadmin2026#</w:t>
      </w:r>
    </w:p>
    <w:p w14:paraId="3B3B9FDD" w14:textId="7F58A77B" w:rsidR="009B0247" w:rsidRPr="00E36282" w:rsidRDefault="009B0247" w:rsidP="009B0247">
      <w:pPr>
        <w:pStyle w:val="Listenabsatz"/>
        <w:numPr>
          <w:ilvl w:val="0"/>
          <w:numId w:val="7"/>
        </w:numPr>
        <w:rPr>
          <w:sz w:val="22"/>
          <w:szCs w:val="22"/>
        </w:rPr>
      </w:pPr>
      <w:r w:rsidRPr="00E36282">
        <w:rPr>
          <w:b/>
          <w:bCs/>
          <w:sz w:val="22"/>
          <w:szCs w:val="22"/>
        </w:rPr>
        <w:t>Client:</w:t>
      </w:r>
      <w:r w:rsidRPr="00E36282">
        <w:rPr>
          <w:sz w:val="22"/>
          <w:szCs w:val="22"/>
        </w:rPr>
        <w:t xml:space="preserve"> Lokaler Benutzer: </w:t>
      </w:r>
      <w:proofErr w:type="spellStart"/>
      <w:r w:rsidRPr="00E36282">
        <w:rPr>
          <w:sz w:val="22"/>
          <w:szCs w:val="22"/>
        </w:rPr>
        <w:t>lapadmin</w:t>
      </w:r>
      <w:proofErr w:type="spellEnd"/>
      <w:r w:rsidRPr="00E36282">
        <w:rPr>
          <w:sz w:val="22"/>
          <w:szCs w:val="22"/>
        </w:rPr>
        <w:t xml:space="preserve"> | Passwort: lapadmin2026#</w:t>
      </w:r>
    </w:p>
    <w:p w14:paraId="7970BD4B" w14:textId="77777777" w:rsidR="009B0247" w:rsidRPr="00E36282" w:rsidRDefault="009B0247" w:rsidP="009B0247">
      <w:pPr>
        <w:rPr>
          <w:sz w:val="22"/>
          <w:szCs w:val="22"/>
        </w:rPr>
      </w:pPr>
      <w:r w:rsidRPr="00E36282">
        <w:rPr>
          <w:i/>
          <w:iCs/>
          <w:sz w:val="22"/>
          <w:szCs w:val="22"/>
        </w:rPr>
        <w:t>Nachbereitung:</w:t>
      </w:r>
      <w:r w:rsidRPr="00E36282">
        <w:rPr>
          <w:sz w:val="22"/>
          <w:szCs w:val="22"/>
        </w:rPr>
        <w:t xml:space="preserve"> Nach der Betriebssysteminstallation wurden auf beiden Systemen die </w:t>
      </w:r>
      <w:r w:rsidRPr="00E36282">
        <w:rPr>
          <w:b/>
          <w:bCs/>
          <w:sz w:val="22"/>
          <w:szCs w:val="22"/>
        </w:rPr>
        <w:t xml:space="preserve">VirtualBox-Gasterweiterungen (Guest </w:t>
      </w:r>
      <w:proofErr w:type="spellStart"/>
      <w:r w:rsidRPr="00E36282">
        <w:rPr>
          <w:b/>
          <w:bCs/>
          <w:sz w:val="22"/>
          <w:szCs w:val="22"/>
        </w:rPr>
        <w:t>Additions</w:t>
      </w:r>
      <w:proofErr w:type="spellEnd"/>
      <w:r w:rsidRPr="00E36282">
        <w:rPr>
          <w:b/>
          <w:bCs/>
          <w:sz w:val="22"/>
          <w:szCs w:val="22"/>
        </w:rPr>
        <w:t>)</w:t>
      </w:r>
      <w:r w:rsidRPr="00E36282">
        <w:rPr>
          <w:sz w:val="22"/>
          <w:szCs w:val="22"/>
        </w:rPr>
        <w:t xml:space="preserve"> installiert, um Treiberkompatibilität und optimierte Interaktionen (z. B. Zwischenablage) zu gewährleisten. Die Netzwerkkarten wurden im Betriebssystem zur eindeutigen Erkennung in „WAN“ und „LAN“ umbenannt und der Servername auf DC10 geändert.</w:t>
      </w:r>
    </w:p>
    <w:p w14:paraId="74A03E5D" w14:textId="5F6AB5EE" w:rsidR="00FD6272" w:rsidRPr="00E36282" w:rsidRDefault="00FD6272" w:rsidP="00FD6272">
      <w:pPr>
        <w:pStyle w:val="berschrift3"/>
        <w:numPr>
          <w:ilvl w:val="0"/>
          <w:numId w:val="2"/>
        </w:numPr>
        <w:rPr>
          <w:sz w:val="24"/>
          <w:szCs w:val="24"/>
        </w:rPr>
      </w:pPr>
      <w:r w:rsidRPr="00E36282">
        <w:rPr>
          <w:sz w:val="24"/>
          <w:szCs w:val="24"/>
        </w:rPr>
        <w:t>Routing und Remotezugriff (RAS)</w:t>
      </w:r>
    </w:p>
    <w:p w14:paraId="42856055" w14:textId="77777777" w:rsidR="00FD6272" w:rsidRPr="00E36282" w:rsidRDefault="00FD6272" w:rsidP="00FD6272">
      <w:pPr>
        <w:rPr>
          <w:sz w:val="22"/>
          <w:szCs w:val="22"/>
        </w:rPr>
      </w:pPr>
      <w:r w:rsidRPr="00E36282">
        <w:rPr>
          <w:sz w:val="22"/>
          <w:szCs w:val="22"/>
        </w:rPr>
        <w:t>Um dem isolierten Client im internen LAN den Zugriff auf das Internet (WAN) über den Server zu ermöglichen, wird ein NAT-Gateway eingerichtet.</w:t>
      </w:r>
    </w:p>
    <w:p w14:paraId="11CD821C" w14:textId="77777777" w:rsidR="00FD6272" w:rsidRPr="00E36282" w:rsidRDefault="00FD6272" w:rsidP="00FD6272">
      <w:pPr>
        <w:numPr>
          <w:ilvl w:val="0"/>
          <w:numId w:val="10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Öffnen des </w:t>
      </w:r>
      <w:r w:rsidRPr="00E36282">
        <w:rPr>
          <w:b/>
          <w:bCs/>
          <w:sz w:val="22"/>
          <w:szCs w:val="22"/>
        </w:rPr>
        <w:t>Server-Managers</w:t>
      </w:r>
      <w:r w:rsidRPr="00E36282">
        <w:rPr>
          <w:sz w:val="22"/>
          <w:szCs w:val="22"/>
        </w:rPr>
        <w:t xml:space="preserve"> → </w:t>
      </w:r>
      <w:r w:rsidRPr="00E36282">
        <w:rPr>
          <w:i/>
          <w:iCs/>
          <w:sz w:val="22"/>
          <w:szCs w:val="22"/>
        </w:rPr>
        <w:t>Rollen und Features hinzufügen</w:t>
      </w:r>
      <w:r w:rsidRPr="00E36282">
        <w:rPr>
          <w:sz w:val="22"/>
          <w:szCs w:val="22"/>
        </w:rPr>
        <w:t>.</w:t>
      </w:r>
    </w:p>
    <w:p w14:paraId="14052EDC" w14:textId="77777777" w:rsidR="00FD6272" w:rsidRPr="00E36282" w:rsidRDefault="00FD6272" w:rsidP="00FD6272">
      <w:pPr>
        <w:numPr>
          <w:ilvl w:val="0"/>
          <w:numId w:val="10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Auswahl der Serverrolle </w:t>
      </w:r>
      <w:r w:rsidRPr="00E36282">
        <w:rPr>
          <w:b/>
          <w:bCs/>
          <w:sz w:val="22"/>
          <w:szCs w:val="22"/>
        </w:rPr>
        <w:t>Remotezugriff</w:t>
      </w:r>
      <w:r w:rsidRPr="00E36282">
        <w:rPr>
          <w:sz w:val="22"/>
          <w:szCs w:val="22"/>
        </w:rPr>
        <w:t xml:space="preserve"> und im Verlauf die Rollendienste </w:t>
      </w:r>
      <w:proofErr w:type="spellStart"/>
      <w:r w:rsidRPr="00E36282">
        <w:rPr>
          <w:b/>
          <w:bCs/>
          <w:sz w:val="22"/>
          <w:szCs w:val="22"/>
        </w:rPr>
        <w:t>DirectAccess</w:t>
      </w:r>
      <w:proofErr w:type="spellEnd"/>
      <w:r w:rsidRPr="00E36282">
        <w:rPr>
          <w:b/>
          <w:bCs/>
          <w:sz w:val="22"/>
          <w:szCs w:val="22"/>
        </w:rPr>
        <w:t xml:space="preserve"> und VPN (RAS)</w:t>
      </w:r>
      <w:r w:rsidRPr="00E36282">
        <w:rPr>
          <w:sz w:val="22"/>
          <w:szCs w:val="22"/>
        </w:rPr>
        <w:t xml:space="preserve"> sowie </w:t>
      </w:r>
      <w:r w:rsidRPr="00E36282">
        <w:rPr>
          <w:b/>
          <w:bCs/>
          <w:sz w:val="22"/>
          <w:szCs w:val="22"/>
        </w:rPr>
        <w:t>Routing</w:t>
      </w:r>
      <w:r w:rsidRPr="00E36282">
        <w:rPr>
          <w:sz w:val="22"/>
          <w:szCs w:val="22"/>
        </w:rPr>
        <w:t xml:space="preserve"> aktivieren.</w:t>
      </w:r>
    </w:p>
    <w:p w14:paraId="25E37ABA" w14:textId="77777777" w:rsidR="00FD6272" w:rsidRPr="00E36282" w:rsidRDefault="00FD6272" w:rsidP="00FD6272">
      <w:pPr>
        <w:numPr>
          <w:ilvl w:val="0"/>
          <w:numId w:val="10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Nach der Installation: Aufruf über </w:t>
      </w:r>
      <w:r w:rsidRPr="00E36282">
        <w:rPr>
          <w:i/>
          <w:iCs/>
          <w:sz w:val="22"/>
          <w:szCs w:val="22"/>
        </w:rPr>
        <w:t>Tools</w:t>
      </w:r>
      <w:r w:rsidRPr="00E36282">
        <w:rPr>
          <w:sz w:val="22"/>
          <w:szCs w:val="22"/>
        </w:rPr>
        <w:t xml:space="preserve"> → </w:t>
      </w:r>
      <w:r w:rsidRPr="00E36282">
        <w:rPr>
          <w:i/>
          <w:iCs/>
          <w:sz w:val="22"/>
          <w:szCs w:val="22"/>
        </w:rPr>
        <w:t>Routing und Remotezugriff</w:t>
      </w:r>
      <w:r w:rsidRPr="00E36282">
        <w:rPr>
          <w:sz w:val="22"/>
          <w:szCs w:val="22"/>
        </w:rPr>
        <w:t>.</w:t>
      </w:r>
    </w:p>
    <w:p w14:paraId="22E7EC04" w14:textId="77777777" w:rsidR="00FD6272" w:rsidRPr="00E36282" w:rsidRDefault="00FD6272" w:rsidP="00FD6272">
      <w:pPr>
        <w:numPr>
          <w:ilvl w:val="0"/>
          <w:numId w:val="10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Rechtsklick auf den Server DC10 → </w:t>
      </w:r>
      <w:r w:rsidRPr="00E36282">
        <w:rPr>
          <w:i/>
          <w:iCs/>
          <w:sz w:val="22"/>
          <w:szCs w:val="22"/>
        </w:rPr>
        <w:t>Routing und Remotezugriff konfigurieren und aktivieren</w:t>
      </w:r>
      <w:r w:rsidRPr="00E36282">
        <w:rPr>
          <w:sz w:val="22"/>
          <w:szCs w:val="22"/>
        </w:rPr>
        <w:t>.</w:t>
      </w:r>
    </w:p>
    <w:p w14:paraId="4C6917AA" w14:textId="5D5D1719" w:rsidR="00747D6F" w:rsidRPr="00E36282" w:rsidRDefault="00FD6272" w:rsidP="009B0247">
      <w:pPr>
        <w:numPr>
          <w:ilvl w:val="0"/>
          <w:numId w:val="10"/>
        </w:numPr>
        <w:rPr>
          <w:sz w:val="22"/>
          <w:szCs w:val="22"/>
        </w:rPr>
      </w:pPr>
      <w:r w:rsidRPr="00E36282">
        <w:rPr>
          <w:sz w:val="22"/>
          <w:szCs w:val="22"/>
        </w:rPr>
        <w:lastRenderedPageBreak/>
        <w:t xml:space="preserve">Im Assistenten die Option </w:t>
      </w:r>
      <w:r w:rsidRPr="00E36282">
        <w:rPr>
          <w:b/>
          <w:bCs/>
          <w:sz w:val="22"/>
          <w:szCs w:val="22"/>
        </w:rPr>
        <w:t xml:space="preserve">Network </w:t>
      </w:r>
      <w:proofErr w:type="spellStart"/>
      <w:r w:rsidRPr="00E36282">
        <w:rPr>
          <w:b/>
          <w:bCs/>
          <w:sz w:val="22"/>
          <w:szCs w:val="22"/>
        </w:rPr>
        <w:t>Address</w:t>
      </w:r>
      <w:proofErr w:type="spellEnd"/>
      <w:r w:rsidRPr="00E36282">
        <w:rPr>
          <w:b/>
          <w:bCs/>
          <w:sz w:val="22"/>
          <w:szCs w:val="22"/>
        </w:rPr>
        <w:t xml:space="preserve"> Translation (NAT)</w:t>
      </w:r>
      <w:r w:rsidRPr="00E36282">
        <w:rPr>
          <w:sz w:val="22"/>
          <w:szCs w:val="22"/>
        </w:rPr>
        <w:t xml:space="preserve"> wählen und die öffentliche WAN-Schnittstelle (Ethernet 1) zuweisen.</w:t>
      </w:r>
    </w:p>
    <w:p w14:paraId="3C2D549F" w14:textId="08E0B440" w:rsidR="009B0247" w:rsidRPr="00352C3C" w:rsidRDefault="009B0247" w:rsidP="00FD6272">
      <w:pPr>
        <w:pStyle w:val="berschrift3"/>
        <w:numPr>
          <w:ilvl w:val="0"/>
          <w:numId w:val="2"/>
        </w:numPr>
        <w:rPr>
          <w:sz w:val="24"/>
          <w:szCs w:val="24"/>
          <w:lang w:val="en-US"/>
        </w:rPr>
      </w:pPr>
      <w:r w:rsidRPr="00352C3C">
        <w:rPr>
          <w:sz w:val="24"/>
          <w:szCs w:val="24"/>
          <w:lang w:val="en-US"/>
        </w:rPr>
        <w:t>DHCP-Server (Dynamic Host Configuration Protocol)</w:t>
      </w:r>
    </w:p>
    <w:p w14:paraId="3214228B" w14:textId="77777777" w:rsidR="009B0247" w:rsidRPr="00E36282" w:rsidRDefault="009B0247" w:rsidP="009B0247">
      <w:pPr>
        <w:rPr>
          <w:sz w:val="22"/>
          <w:szCs w:val="22"/>
        </w:rPr>
      </w:pPr>
      <w:r w:rsidRPr="00E36282">
        <w:rPr>
          <w:sz w:val="22"/>
          <w:szCs w:val="22"/>
        </w:rPr>
        <w:t>Zur automatischen Verteilung von IP-Adressen im internen Netzwerk wird der DHCP-Dienst installiert.</w:t>
      </w:r>
    </w:p>
    <w:p w14:paraId="497DEC9D" w14:textId="77777777" w:rsidR="009B0247" w:rsidRPr="00E36282" w:rsidRDefault="009B0247" w:rsidP="009B0247">
      <w:pPr>
        <w:numPr>
          <w:ilvl w:val="0"/>
          <w:numId w:val="8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Installation der Rolle </w:t>
      </w:r>
      <w:r w:rsidRPr="00E36282">
        <w:rPr>
          <w:b/>
          <w:bCs/>
          <w:sz w:val="22"/>
          <w:szCs w:val="22"/>
        </w:rPr>
        <w:t>DHCP-Server</w:t>
      </w:r>
      <w:r w:rsidRPr="00E36282">
        <w:rPr>
          <w:sz w:val="22"/>
          <w:szCs w:val="22"/>
        </w:rPr>
        <w:t xml:space="preserve"> über den Server-Manager.</w:t>
      </w:r>
    </w:p>
    <w:p w14:paraId="7EEB0CC3" w14:textId="77777777" w:rsidR="009B0247" w:rsidRPr="00E36282" w:rsidRDefault="009B0247" w:rsidP="009B0247">
      <w:pPr>
        <w:numPr>
          <w:ilvl w:val="0"/>
          <w:numId w:val="8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Öffnen der Konfiguration über </w:t>
      </w:r>
      <w:r w:rsidRPr="00E36282">
        <w:rPr>
          <w:i/>
          <w:iCs/>
          <w:sz w:val="22"/>
          <w:szCs w:val="22"/>
        </w:rPr>
        <w:t>Tools</w:t>
      </w:r>
      <w:r w:rsidRPr="00E36282">
        <w:rPr>
          <w:sz w:val="22"/>
          <w:szCs w:val="22"/>
        </w:rPr>
        <w:t xml:space="preserve"> → </w:t>
      </w:r>
      <w:r w:rsidRPr="00E36282">
        <w:rPr>
          <w:i/>
          <w:iCs/>
          <w:sz w:val="22"/>
          <w:szCs w:val="22"/>
        </w:rPr>
        <w:t>DHCP</w:t>
      </w:r>
      <w:r w:rsidRPr="00E36282">
        <w:rPr>
          <w:sz w:val="22"/>
          <w:szCs w:val="22"/>
        </w:rPr>
        <w:t>.</w:t>
      </w:r>
    </w:p>
    <w:p w14:paraId="1A558ADB" w14:textId="77777777" w:rsidR="009B0247" w:rsidRPr="00E36282" w:rsidRDefault="009B0247" w:rsidP="009B0247">
      <w:pPr>
        <w:numPr>
          <w:ilvl w:val="0"/>
          <w:numId w:val="8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Ausklappen des Knotens DC10 → Rechtsklick auf </w:t>
      </w:r>
      <w:r w:rsidRPr="00E36282">
        <w:rPr>
          <w:b/>
          <w:bCs/>
          <w:sz w:val="22"/>
          <w:szCs w:val="22"/>
        </w:rPr>
        <w:t>IPv4</w:t>
      </w:r>
      <w:r w:rsidRPr="00E36282">
        <w:rPr>
          <w:sz w:val="22"/>
          <w:szCs w:val="22"/>
        </w:rPr>
        <w:t xml:space="preserve"> → </w:t>
      </w:r>
      <w:r w:rsidRPr="00E36282">
        <w:rPr>
          <w:i/>
          <w:iCs/>
          <w:sz w:val="22"/>
          <w:szCs w:val="22"/>
        </w:rPr>
        <w:t>Neuer Bereich...</w:t>
      </w:r>
    </w:p>
    <w:p w14:paraId="5EBCAA54" w14:textId="77777777" w:rsidR="009B0247" w:rsidRPr="00E36282" w:rsidRDefault="009B0247" w:rsidP="009B0247">
      <w:pPr>
        <w:numPr>
          <w:ilvl w:val="0"/>
          <w:numId w:val="8"/>
        </w:numPr>
        <w:rPr>
          <w:sz w:val="22"/>
          <w:szCs w:val="22"/>
        </w:rPr>
      </w:pPr>
      <w:r w:rsidRPr="00E36282">
        <w:rPr>
          <w:sz w:val="22"/>
          <w:szCs w:val="22"/>
        </w:rPr>
        <w:t>Definition des Adresspools: Start-IP 192.168.10.10 bis End-IP 192.168.10.20.</w:t>
      </w:r>
    </w:p>
    <w:p w14:paraId="7C8FA843" w14:textId="6B79E3CF" w:rsidR="0079424B" w:rsidRPr="00E36282" w:rsidRDefault="009B0247" w:rsidP="0079424B">
      <w:pPr>
        <w:numPr>
          <w:ilvl w:val="0"/>
          <w:numId w:val="8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In den Bereichsoptionen wird die IP des Servers (192.168.10.254) sowohl als </w:t>
      </w:r>
      <w:r w:rsidRPr="00E36282">
        <w:rPr>
          <w:b/>
          <w:bCs/>
          <w:sz w:val="22"/>
          <w:szCs w:val="22"/>
        </w:rPr>
        <w:t>Router (Standardgateway)</w:t>
      </w:r>
      <w:r w:rsidRPr="00E36282">
        <w:rPr>
          <w:sz w:val="22"/>
          <w:szCs w:val="22"/>
        </w:rPr>
        <w:t xml:space="preserve"> als auch als </w:t>
      </w:r>
      <w:r w:rsidRPr="00E36282">
        <w:rPr>
          <w:b/>
          <w:bCs/>
          <w:sz w:val="22"/>
          <w:szCs w:val="22"/>
        </w:rPr>
        <w:t>DNS-Server</w:t>
      </w:r>
      <w:r w:rsidRPr="00E36282">
        <w:rPr>
          <w:sz w:val="22"/>
          <w:szCs w:val="22"/>
        </w:rPr>
        <w:t xml:space="preserve"> </w:t>
      </w:r>
      <w:proofErr w:type="gramStart"/>
      <w:r w:rsidRPr="00E36282">
        <w:rPr>
          <w:sz w:val="22"/>
          <w:szCs w:val="22"/>
        </w:rPr>
        <w:t>konfiguriert.</w:t>
      </w:r>
      <w:r w:rsidR="0079424B" w:rsidRPr="00E36282">
        <w:rPr>
          <w:sz w:val="22"/>
          <w:szCs w:val="22"/>
        </w:rPr>
        <w:t>^</w:t>
      </w:r>
      <w:proofErr w:type="gramEnd"/>
    </w:p>
    <w:p w14:paraId="093D884C" w14:textId="4F3698C5" w:rsidR="0079424B" w:rsidRPr="00E36282" w:rsidRDefault="0079424B" w:rsidP="0079424B">
      <w:pPr>
        <w:ind w:left="720"/>
        <w:rPr>
          <w:sz w:val="22"/>
          <w:szCs w:val="22"/>
        </w:rPr>
      </w:pPr>
      <w:r w:rsidRPr="00E36282">
        <w:rPr>
          <w:noProof/>
          <w:sz w:val="22"/>
          <w:szCs w:val="22"/>
          <w:lang w:val="de-DE"/>
        </w:rPr>
        <w:drawing>
          <wp:inline distT="0" distB="0" distL="0" distR="0" wp14:anchorId="2EDAEAAE" wp14:editId="03A175D8">
            <wp:extent cx="2756848" cy="1090731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27" t="2346" r="30676" b="20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771" cy="1095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E1BDA" w14:textId="16BDA5EB" w:rsidR="001C4A5F" w:rsidRPr="00352C3C" w:rsidRDefault="001C4A5F" w:rsidP="001C4A5F">
      <w:pPr>
        <w:pStyle w:val="berschrift3"/>
        <w:numPr>
          <w:ilvl w:val="0"/>
          <w:numId w:val="2"/>
        </w:numPr>
        <w:rPr>
          <w:sz w:val="24"/>
          <w:szCs w:val="24"/>
          <w:lang w:val="en-US"/>
        </w:rPr>
      </w:pPr>
      <w:r w:rsidRPr="00352C3C">
        <w:rPr>
          <w:sz w:val="24"/>
          <w:szCs w:val="24"/>
          <w:lang w:val="en-US"/>
        </w:rPr>
        <w:t xml:space="preserve">Active Directory </w:t>
      </w:r>
      <w:proofErr w:type="spellStart"/>
      <w:r w:rsidRPr="00352C3C">
        <w:rPr>
          <w:sz w:val="24"/>
          <w:szCs w:val="24"/>
          <w:lang w:val="en-US"/>
        </w:rPr>
        <w:t>Domänendienste</w:t>
      </w:r>
      <w:proofErr w:type="spellEnd"/>
      <w:r w:rsidRPr="00352C3C">
        <w:rPr>
          <w:sz w:val="24"/>
          <w:szCs w:val="24"/>
          <w:lang w:val="en-US"/>
        </w:rPr>
        <w:t xml:space="preserve"> (AD DS) und DNS</w:t>
      </w:r>
    </w:p>
    <w:p w14:paraId="75BF700E" w14:textId="77777777" w:rsidR="001C4A5F" w:rsidRPr="00E36282" w:rsidRDefault="001C4A5F" w:rsidP="001C4A5F">
      <w:pPr>
        <w:rPr>
          <w:sz w:val="22"/>
          <w:szCs w:val="22"/>
        </w:rPr>
      </w:pPr>
      <w:r w:rsidRPr="00E36282">
        <w:rPr>
          <w:sz w:val="22"/>
          <w:szCs w:val="22"/>
        </w:rPr>
        <w:t xml:space="preserve">Die zentrale Verwaltung von Objekten und Berechtigungen erfolgt über eine </w:t>
      </w:r>
      <w:proofErr w:type="spellStart"/>
      <w:r w:rsidRPr="00E36282">
        <w:rPr>
          <w:sz w:val="22"/>
          <w:szCs w:val="22"/>
        </w:rPr>
        <w:t>Active</w:t>
      </w:r>
      <w:proofErr w:type="spellEnd"/>
      <w:r w:rsidRPr="00E36282">
        <w:rPr>
          <w:sz w:val="22"/>
          <w:szCs w:val="22"/>
        </w:rPr>
        <w:t xml:space="preserve"> Directory Domäne.</w:t>
      </w:r>
    </w:p>
    <w:p w14:paraId="4C3ABEA6" w14:textId="77777777" w:rsidR="001C4A5F" w:rsidRPr="00E36282" w:rsidRDefault="001C4A5F" w:rsidP="001C4A5F">
      <w:pPr>
        <w:numPr>
          <w:ilvl w:val="0"/>
          <w:numId w:val="11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Installation der Rolle </w:t>
      </w:r>
      <w:proofErr w:type="spellStart"/>
      <w:r w:rsidRPr="00E36282">
        <w:rPr>
          <w:b/>
          <w:bCs/>
          <w:sz w:val="22"/>
          <w:szCs w:val="22"/>
        </w:rPr>
        <w:t>Active</w:t>
      </w:r>
      <w:proofErr w:type="spellEnd"/>
      <w:r w:rsidRPr="00E36282">
        <w:rPr>
          <w:b/>
          <w:bCs/>
          <w:sz w:val="22"/>
          <w:szCs w:val="22"/>
        </w:rPr>
        <w:t xml:space="preserve"> Directory-Domänendienste</w:t>
      </w:r>
      <w:r w:rsidRPr="00E36282">
        <w:rPr>
          <w:sz w:val="22"/>
          <w:szCs w:val="22"/>
        </w:rPr>
        <w:t xml:space="preserve"> (der DNS-Server wird automatisch als Abhängigkeit mit ausgewählt).</w:t>
      </w:r>
    </w:p>
    <w:p w14:paraId="21E4455A" w14:textId="77777777" w:rsidR="005E1E8D" w:rsidRPr="00E36282" w:rsidRDefault="001C4A5F" w:rsidP="005E1E8D">
      <w:pPr>
        <w:numPr>
          <w:ilvl w:val="0"/>
          <w:numId w:val="11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Nach der Installation auf das Benachrichtigungssymbol (gelbes Ausrufezeichen am Fahnenmast) klicken und </w:t>
      </w:r>
      <w:r w:rsidRPr="00E36282">
        <w:rPr>
          <w:b/>
          <w:bCs/>
          <w:sz w:val="22"/>
          <w:szCs w:val="22"/>
        </w:rPr>
        <w:t>Server zu einem Domänencontroller heraufstufen</w:t>
      </w:r>
      <w:r w:rsidRPr="00E36282">
        <w:rPr>
          <w:sz w:val="22"/>
          <w:szCs w:val="22"/>
        </w:rPr>
        <w:t xml:space="preserve"> wählen.</w:t>
      </w:r>
    </w:p>
    <w:p w14:paraId="058645B9" w14:textId="597CC026" w:rsidR="005E1E8D" w:rsidRPr="00E36282" w:rsidRDefault="005E1E8D" w:rsidP="005E1E8D">
      <w:pPr>
        <w:ind w:left="720"/>
        <w:rPr>
          <w:sz w:val="22"/>
          <w:szCs w:val="22"/>
        </w:rPr>
      </w:pPr>
      <w:r w:rsidRPr="00E36282">
        <w:rPr>
          <w:noProof/>
          <w:sz w:val="22"/>
          <w:szCs w:val="22"/>
          <w:lang w:val="de-DE"/>
        </w:rPr>
        <w:drawing>
          <wp:inline distT="0" distB="0" distL="0" distR="0" wp14:anchorId="6D1E5E84" wp14:editId="6862D84A">
            <wp:extent cx="2442949" cy="1222282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425" b="5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454" cy="123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25D60" w14:textId="77777777" w:rsidR="001C4A5F" w:rsidRPr="00E36282" w:rsidRDefault="001C4A5F" w:rsidP="001C4A5F">
      <w:pPr>
        <w:numPr>
          <w:ilvl w:val="0"/>
          <w:numId w:val="11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Auswahl von </w:t>
      </w:r>
      <w:r w:rsidRPr="00E36282">
        <w:rPr>
          <w:i/>
          <w:iCs/>
          <w:sz w:val="22"/>
          <w:szCs w:val="22"/>
        </w:rPr>
        <w:t>„Neue Gesamtstruktur hinzufügen“</w:t>
      </w:r>
      <w:r w:rsidRPr="00E36282">
        <w:rPr>
          <w:sz w:val="22"/>
          <w:szCs w:val="22"/>
        </w:rPr>
        <w:t xml:space="preserve"> mit dem Root-Domänennamen </w:t>
      </w:r>
      <w:r w:rsidRPr="00E36282">
        <w:rPr>
          <w:b/>
          <w:bCs/>
          <w:sz w:val="22"/>
          <w:szCs w:val="22"/>
        </w:rPr>
        <w:t>LAP10.local</w:t>
      </w:r>
      <w:r w:rsidRPr="00E36282">
        <w:rPr>
          <w:sz w:val="22"/>
          <w:szCs w:val="22"/>
        </w:rPr>
        <w:t>.</w:t>
      </w:r>
    </w:p>
    <w:p w14:paraId="07476590" w14:textId="3A1586A4" w:rsidR="009B0247" w:rsidRPr="00E36282" w:rsidRDefault="001C4A5F" w:rsidP="009B0247">
      <w:pPr>
        <w:numPr>
          <w:ilvl w:val="0"/>
          <w:numId w:val="11"/>
        </w:numPr>
        <w:rPr>
          <w:sz w:val="22"/>
          <w:szCs w:val="22"/>
        </w:rPr>
      </w:pPr>
      <w:r w:rsidRPr="00E36282">
        <w:rPr>
          <w:sz w:val="22"/>
          <w:szCs w:val="22"/>
        </w:rPr>
        <w:t>Als Verzeichnisdienste-Wiederherstellungskennwort (</w:t>
      </w:r>
      <w:r w:rsidRPr="00E36282">
        <w:rPr>
          <w:b/>
          <w:bCs/>
          <w:sz w:val="22"/>
          <w:szCs w:val="22"/>
        </w:rPr>
        <w:t>DSRM</w:t>
      </w:r>
      <w:r w:rsidRPr="00E36282">
        <w:rPr>
          <w:sz w:val="22"/>
          <w:szCs w:val="22"/>
        </w:rPr>
        <w:t>) wird das Kennwort lapadmin2026# hinterlegt. Der Server führt nach der Heraufstufung einen automatischen Neustart durch.</w:t>
      </w:r>
    </w:p>
    <w:p w14:paraId="79F956BD" w14:textId="63C9E658" w:rsidR="00FD6272" w:rsidRPr="00E36282" w:rsidRDefault="00FD6272" w:rsidP="001C4A5F">
      <w:pPr>
        <w:pStyle w:val="berschrift3"/>
        <w:numPr>
          <w:ilvl w:val="0"/>
          <w:numId w:val="2"/>
        </w:numPr>
        <w:rPr>
          <w:sz w:val="24"/>
          <w:szCs w:val="24"/>
        </w:rPr>
      </w:pPr>
      <w:proofErr w:type="spellStart"/>
      <w:r w:rsidRPr="00E36282">
        <w:rPr>
          <w:sz w:val="24"/>
          <w:szCs w:val="24"/>
        </w:rPr>
        <w:lastRenderedPageBreak/>
        <w:t>Active</w:t>
      </w:r>
      <w:proofErr w:type="spellEnd"/>
      <w:r w:rsidRPr="00E36282">
        <w:rPr>
          <w:sz w:val="24"/>
          <w:szCs w:val="24"/>
        </w:rPr>
        <w:t xml:space="preserve"> Directory Struktur und Netzwerkfreigaben</w:t>
      </w:r>
    </w:p>
    <w:p w14:paraId="6D819B46" w14:textId="6A82F3AC" w:rsidR="00FD6272" w:rsidRPr="004C0880" w:rsidRDefault="00FD6272" w:rsidP="004C0880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4C0880">
        <w:rPr>
          <w:sz w:val="24"/>
          <w:szCs w:val="24"/>
        </w:rPr>
        <w:t>Benutzer- und Gruppenverwaltung</w:t>
      </w:r>
    </w:p>
    <w:p w14:paraId="202ECE22" w14:textId="77777777" w:rsidR="00FD6272" w:rsidRPr="00E36282" w:rsidRDefault="00FD6272" w:rsidP="00FD6272">
      <w:pPr>
        <w:rPr>
          <w:sz w:val="22"/>
          <w:szCs w:val="22"/>
        </w:rPr>
      </w:pPr>
      <w:r w:rsidRPr="00E36282">
        <w:rPr>
          <w:sz w:val="22"/>
          <w:szCs w:val="22"/>
        </w:rPr>
        <w:t xml:space="preserve">Im Tool </w:t>
      </w:r>
      <w:proofErr w:type="spellStart"/>
      <w:r w:rsidRPr="00C94071">
        <w:rPr>
          <w:b/>
          <w:bCs/>
          <w:i/>
          <w:iCs/>
          <w:sz w:val="22"/>
          <w:szCs w:val="22"/>
        </w:rPr>
        <w:t>Active</w:t>
      </w:r>
      <w:proofErr w:type="spellEnd"/>
      <w:r w:rsidRPr="00C94071">
        <w:rPr>
          <w:b/>
          <w:bCs/>
          <w:i/>
          <w:iCs/>
          <w:sz w:val="22"/>
          <w:szCs w:val="22"/>
        </w:rPr>
        <w:t xml:space="preserve"> Directory-Benutzer und -Computer</w:t>
      </w:r>
      <w:r w:rsidRPr="00E36282">
        <w:rPr>
          <w:sz w:val="22"/>
          <w:szCs w:val="22"/>
        </w:rPr>
        <w:t xml:space="preserve"> werden die benötigten Abteilungsuser und Sicherheitsgruppen (z. B. Einkauf, Verkauf, Controlling) angelegt. Die Zuweisung der Benutzer erfolgt manuell über die Eigenschaften der jeweiligen Gruppe (</w:t>
      </w:r>
      <w:r w:rsidRPr="00E36282">
        <w:rPr>
          <w:i/>
          <w:iCs/>
          <w:sz w:val="22"/>
          <w:szCs w:val="22"/>
        </w:rPr>
        <w:t>Mitglieder → Hinzufügen...</w:t>
      </w:r>
      <w:r w:rsidRPr="00E36282">
        <w:rPr>
          <w:sz w:val="22"/>
          <w:szCs w:val="22"/>
        </w:rPr>
        <w:t>).</w:t>
      </w:r>
    </w:p>
    <w:p w14:paraId="3EA6B203" w14:textId="0B917235" w:rsidR="00FD6272" w:rsidRPr="004C0880" w:rsidRDefault="00FD6272" w:rsidP="004C0880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4C0880">
        <w:rPr>
          <w:sz w:val="24"/>
          <w:szCs w:val="24"/>
        </w:rPr>
        <w:t>Freigabe- und NTFS-Berechtigungen</w:t>
      </w:r>
    </w:p>
    <w:p w14:paraId="1C07F7C1" w14:textId="77777777" w:rsidR="00FD6272" w:rsidRPr="00E36282" w:rsidRDefault="00FD6272" w:rsidP="00FD6272">
      <w:pPr>
        <w:rPr>
          <w:sz w:val="22"/>
          <w:szCs w:val="22"/>
        </w:rPr>
      </w:pPr>
      <w:r w:rsidRPr="00E36282">
        <w:rPr>
          <w:sz w:val="22"/>
          <w:szCs w:val="22"/>
        </w:rPr>
        <w:t>Die Ordnerstrukturen werden auf dem lokalen Datenträger C:\ des Servers erstellt.</w:t>
      </w:r>
    </w:p>
    <w:p w14:paraId="7EEDF47C" w14:textId="77777777" w:rsidR="002F2CBC" w:rsidRPr="00E36282" w:rsidRDefault="00FD6272" w:rsidP="002F2CBC">
      <w:pPr>
        <w:pStyle w:val="Listenabsatz"/>
        <w:numPr>
          <w:ilvl w:val="0"/>
          <w:numId w:val="13"/>
        </w:numPr>
        <w:rPr>
          <w:sz w:val="22"/>
          <w:szCs w:val="22"/>
        </w:rPr>
      </w:pPr>
      <w:r w:rsidRPr="00E36282">
        <w:rPr>
          <w:b/>
          <w:bCs/>
          <w:sz w:val="22"/>
          <w:szCs w:val="22"/>
        </w:rPr>
        <w:t>Freigabe-Ebene:</w:t>
      </w:r>
      <w:r w:rsidRPr="00E36282">
        <w:rPr>
          <w:sz w:val="22"/>
          <w:szCs w:val="22"/>
        </w:rPr>
        <w:t xml:space="preserve"> Rechtsklick auf den Ordner → </w:t>
      </w:r>
      <w:r w:rsidRPr="00E36282">
        <w:rPr>
          <w:i/>
          <w:iCs/>
          <w:sz w:val="22"/>
          <w:szCs w:val="22"/>
        </w:rPr>
        <w:t>Eigenschaften → Freigabe → Erweiterte Freigabe → „Diesen Ordner freigeben“</w:t>
      </w:r>
      <w:r w:rsidRPr="00E36282">
        <w:rPr>
          <w:sz w:val="22"/>
          <w:szCs w:val="22"/>
        </w:rPr>
        <w:t>. Hier wird der Gruppe „Jeder“ Vollzugriff gewährt.</w:t>
      </w:r>
    </w:p>
    <w:p w14:paraId="57FBB08A" w14:textId="64B7EC37" w:rsidR="00FD6272" w:rsidRPr="00E36282" w:rsidRDefault="00FD6272" w:rsidP="002F2CBC">
      <w:pPr>
        <w:pStyle w:val="Listenabsatz"/>
        <w:numPr>
          <w:ilvl w:val="0"/>
          <w:numId w:val="13"/>
        </w:numPr>
        <w:rPr>
          <w:sz w:val="22"/>
          <w:szCs w:val="22"/>
        </w:rPr>
      </w:pPr>
      <w:r w:rsidRPr="00E36282">
        <w:rPr>
          <w:b/>
          <w:bCs/>
          <w:sz w:val="22"/>
          <w:szCs w:val="22"/>
        </w:rPr>
        <w:t>NTFS-Ebene (Sicherheit):</w:t>
      </w:r>
      <w:r w:rsidRPr="00E36282">
        <w:rPr>
          <w:sz w:val="22"/>
          <w:szCs w:val="22"/>
        </w:rPr>
        <w:t xml:space="preserve"> Die eigentliche restriktive Zugriffsteuerung erfolgt über den Reiter </w:t>
      </w:r>
      <w:r w:rsidRPr="00E36282">
        <w:rPr>
          <w:i/>
          <w:iCs/>
          <w:sz w:val="22"/>
          <w:szCs w:val="22"/>
        </w:rPr>
        <w:t xml:space="preserve">Sicherheit → </w:t>
      </w:r>
      <w:proofErr w:type="gramStart"/>
      <w:r w:rsidRPr="00E36282">
        <w:rPr>
          <w:i/>
          <w:iCs/>
          <w:sz w:val="22"/>
          <w:szCs w:val="22"/>
        </w:rPr>
        <w:t>Erweitert</w:t>
      </w:r>
      <w:proofErr w:type="gramEnd"/>
      <w:r w:rsidRPr="00E36282">
        <w:rPr>
          <w:sz w:val="22"/>
          <w:szCs w:val="22"/>
        </w:rPr>
        <w:t>.</w:t>
      </w:r>
    </w:p>
    <w:p w14:paraId="6DB0707A" w14:textId="77777777" w:rsidR="00FD6272" w:rsidRPr="00E36282" w:rsidRDefault="00FD6272" w:rsidP="00FD6272">
      <w:pPr>
        <w:numPr>
          <w:ilvl w:val="1"/>
          <w:numId w:val="9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Klicken auf </w:t>
      </w:r>
      <w:r w:rsidRPr="00E36282">
        <w:rPr>
          <w:b/>
          <w:bCs/>
          <w:sz w:val="22"/>
          <w:szCs w:val="22"/>
        </w:rPr>
        <w:t>Vererbung deaktivieren</w:t>
      </w:r>
      <w:r w:rsidRPr="00E36282">
        <w:rPr>
          <w:sz w:val="22"/>
          <w:szCs w:val="22"/>
        </w:rPr>
        <w:t>.</w:t>
      </w:r>
    </w:p>
    <w:p w14:paraId="24D7EA10" w14:textId="77777777" w:rsidR="00FD6272" w:rsidRPr="00E36282" w:rsidRDefault="00FD6272" w:rsidP="00FD6272">
      <w:pPr>
        <w:numPr>
          <w:ilvl w:val="1"/>
          <w:numId w:val="9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Auswahl von </w:t>
      </w:r>
      <w:r w:rsidRPr="00E36282">
        <w:rPr>
          <w:b/>
          <w:bCs/>
          <w:sz w:val="22"/>
          <w:szCs w:val="22"/>
        </w:rPr>
        <w:t>„Alle vererbten Berechtigungen aus diesem Objekt entfernen“</w:t>
      </w:r>
      <w:r w:rsidRPr="00E36282">
        <w:rPr>
          <w:sz w:val="22"/>
          <w:szCs w:val="22"/>
        </w:rPr>
        <w:t>, um bestehende Standardrechte vollständig zu löschen.</w:t>
      </w:r>
    </w:p>
    <w:p w14:paraId="0A3B3777" w14:textId="77777777" w:rsidR="00FD6272" w:rsidRPr="00E36282" w:rsidRDefault="00FD6272" w:rsidP="00FD6272">
      <w:pPr>
        <w:numPr>
          <w:ilvl w:val="1"/>
          <w:numId w:val="9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Über </w:t>
      </w:r>
      <w:r w:rsidRPr="00E36282">
        <w:rPr>
          <w:i/>
          <w:iCs/>
          <w:sz w:val="22"/>
          <w:szCs w:val="22"/>
        </w:rPr>
        <w:t>Hinzufügen</w:t>
      </w:r>
      <w:r w:rsidRPr="00E36282">
        <w:rPr>
          <w:sz w:val="22"/>
          <w:szCs w:val="22"/>
        </w:rPr>
        <w:t xml:space="preserve"> gezielt nur die jeweils berechtigte Abteilungsgruppe (z. B. </w:t>
      </w:r>
      <w:r w:rsidRPr="00E36282">
        <w:rPr>
          <w:i/>
          <w:iCs/>
          <w:sz w:val="22"/>
          <w:szCs w:val="22"/>
        </w:rPr>
        <w:t>Controlling</w:t>
      </w:r>
      <w:r w:rsidRPr="00E36282">
        <w:rPr>
          <w:sz w:val="22"/>
          <w:szCs w:val="22"/>
        </w:rPr>
        <w:t>) mit den entsprechenden Rechten (z. B. Ändern, Lesen) ausstatten.</w:t>
      </w:r>
    </w:p>
    <w:p w14:paraId="2479B608" w14:textId="031DA16A" w:rsidR="002F2CBC" w:rsidRPr="00E36282" w:rsidRDefault="002F2CBC" w:rsidP="002F2CBC">
      <w:pPr>
        <w:pStyle w:val="berschrift3"/>
        <w:numPr>
          <w:ilvl w:val="0"/>
          <w:numId w:val="2"/>
        </w:numPr>
        <w:rPr>
          <w:sz w:val="24"/>
          <w:szCs w:val="24"/>
        </w:rPr>
      </w:pPr>
      <w:r w:rsidRPr="00E36282">
        <w:rPr>
          <w:sz w:val="24"/>
          <w:szCs w:val="24"/>
        </w:rPr>
        <w:t>Druckerserver-Installation</w:t>
      </w:r>
    </w:p>
    <w:p w14:paraId="6C4912EA" w14:textId="77777777" w:rsidR="002F2CBC" w:rsidRPr="00E36282" w:rsidRDefault="002F2CBC" w:rsidP="002F2CBC">
      <w:pPr>
        <w:numPr>
          <w:ilvl w:val="0"/>
          <w:numId w:val="15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Installation der Serverrolle </w:t>
      </w:r>
      <w:r w:rsidRPr="00E36282">
        <w:rPr>
          <w:b/>
          <w:bCs/>
          <w:sz w:val="22"/>
          <w:szCs w:val="22"/>
        </w:rPr>
        <w:t>Druck- und Dokumentdienste</w:t>
      </w:r>
      <w:r w:rsidRPr="00E36282">
        <w:rPr>
          <w:sz w:val="22"/>
          <w:szCs w:val="22"/>
        </w:rPr>
        <w:t xml:space="preserve"> und Aktivierung des Rollendienstes </w:t>
      </w:r>
      <w:r w:rsidRPr="00E36282">
        <w:rPr>
          <w:b/>
          <w:bCs/>
          <w:sz w:val="22"/>
          <w:szCs w:val="22"/>
        </w:rPr>
        <w:t>Druckserver</w:t>
      </w:r>
      <w:r w:rsidRPr="00E36282">
        <w:rPr>
          <w:sz w:val="22"/>
          <w:szCs w:val="22"/>
        </w:rPr>
        <w:t>.</w:t>
      </w:r>
    </w:p>
    <w:p w14:paraId="4A679C2F" w14:textId="77777777" w:rsidR="002F2CBC" w:rsidRPr="00E36282" w:rsidRDefault="002F2CBC" w:rsidP="002F2CBC">
      <w:pPr>
        <w:numPr>
          <w:ilvl w:val="0"/>
          <w:numId w:val="15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Öffnen des Tools </w:t>
      </w:r>
      <w:r w:rsidRPr="00E36282">
        <w:rPr>
          <w:b/>
          <w:bCs/>
          <w:sz w:val="22"/>
          <w:szCs w:val="22"/>
        </w:rPr>
        <w:t>Druckerverwaltung</w:t>
      </w:r>
      <w:r w:rsidRPr="00E36282">
        <w:rPr>
          <w:sz w:val="22"/>
          <w:szCs w:val="22"/>
        </w:rPr>
        <w:t xml:space="preserve"> über </w:t>
      </w:r>
      <w:r w:rsidRPr="00E36282">
        <w:rPr>
          <w:i/>
          <w:iCs/>
          <w:sz w:val="22"/>
          <w:szCs w:val="22"/>
        </w:rPr>
        <w:t>Tools</w:t>
      </w:r>
      <w:r w:rsidRPr="00E36282">
        <w:rPr>
          <w:sz w:val="22"/>
          <w:szCs w:val="22"/>
        </w:rPr>
        <w:t>.</w:t>
      </w:r>
    </w:p>
    <w:p w14:paraId="03DF969D" w14:textId="77777777" w:rsidR="002F2CBC" w:rsidRPr="00E36282" w:rsidRDefault="002F2CBC" w:rsidP="002F2CBC">
      <w:pPr>
        <w:numPr>
          <w:ilvl w:val="0"/>
          <w:numId w:val="15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Navigieren zu </w:t>
      </w:r>
      <w:r w:rsidRPr="00E36282">
        <w:rPr>
          <w:i/>
          <w:iCs/>
          <w:sz w:val="22"/>
          <w:szCs w:val="22"/>
        </w:rPr>
        <w:t>Druckserver → DC10 → Drucker</w:t>
      </w:r>
      <w:r w:rsidRPr="00E36282">
        <w:rPr>
          <w:sz w:val="22"/>
          <w:szCs w:val="22"/>
        </w:rPr>
        <w:t>.</w:t>
      </w:r>
    </w:p>
    <w:p w14:paraId="33A1A8DA" w14:textId="77777777" w:rsidR="002F2CBC" w:rsidRPr="00E36282" w:rsidRDefault="002F2CBC" w:rsidP="002F2CBC">
      <w:pPr>
        <w:numPr>
          <w:ilvl w:val="0"/>
          <w:numId w:val="15"/>
        </w:numPr>
        <w:rPr>
          <w:sz w:val="22"/>
          <w:szCs w:val="22"/>
        </w:rPr>
      </w:pPr>
      <w:r w:rsidRPr="00E36282">
        <w:rPr>
          <w:i/>
          <w:iCs/>
          <w:sz w:val="22"/>
          <w:szCs w:val="22"/>
        </w:rPr>
        <w:t>Wichtig:</w:t>
      </w:r>
      <w:r w:rsidRPr="00E36282">
        <w:rPr>
          <w:sz w:val="22"/>
          <w:szCs w:val="22"/>
        </w:rPr>
        <w:t xml:space="preserve"> Vor der Installation muss der spezifische Druckertreiber vom Host-System in die VM (z. B. nach C:\LAP\virtualisierung) kopiert werden.</w:t>
      </w:r>
    </w:p>
    <w:p w14:paraId="15483DDD" w14:textId="23F4E906" w:rsidR="002F2CBC" w:rsidRPr="00E36282" w:rsidRDefault="002F2CBC" w:rsidP="002F2CBC">
      <w:pPr>
        <w:numPr>
          <w:ilvl w:val="0"/>
          <w:numId w:val="15"/>
        </w:numPr>
        <w:rPr>
          <w:sz w:val="22"/>
          <w:szCs w:val="22"/>
        </w:rPr>
      </w:pPr>
      <w:r w:rsidRPr="00E36282">
        <w:rPr>
          <w:sz w:val="22"/>
          <w:szCs w:val="22"/>
        </w:rPr>
        <w:t xml:space="preserve">Rechtsklick auf </w:t>
      </w:r>
      <w:r w:rsidRPr="00E36282">
        <w:rPr>
          <w:i/>
          <w:iCs/>
          <w:sz w:val="22"/>
          <w:szCs w:val="22"/>
        </w:rPr>
        <w:t>Drucker → Drucker hinzufügen...</w:t>
      </w:r>
      <w:r w:rsidRPr="00E36282">
        <w:rPr>
          <w:sz w:val="22"/>
          <w:szCs w:val="22"/>
        </w:rPr>
        <w:t xml:space="preserve"> und den lokalen Treiber zur Installation auswählen.</w:t>
      </w:r>
    </w:p>
    <w:p w14:paraId="50F9F2F8" w14:textId="4A68BD78" w:rsidR="002F2CBC" w:rsidRPr="00E36282" w:rsidRDefault="002F2CBC" w:rsidP="002F2CBC">
      <w:pPr>
        <w:pStyle w:val="berschrift3"/>
        <w:numPr>
          <w:ilvl w:val="0"/>
          <w:numId w:val="2"/>
        </w:numPr>
        <w:rPr>
          <w:sz w:val="24"/>
          <w:szCs w:val="24"/>
        </w:rPr>
      </w:pPr>
      <w:r w:rsidRPr="00E36282">
        <w:rPr>
          <w:sz w:val="24"/>
          <w:szCs w:val="24"/>
        </w:rPr>
        <w:t>Volumenaktivierung (KMS)</w:t>
      </w:r>
    </w:p>
    <w:p w14:paraId="1FEAF26E" w14:textId="77777777" w:rsidR="002F2CBC" w:rsidRPr="00E36282" w:rsidRDefault="002F2CBC" w:rsidP="002F2CBC">
      <w:pPr>
        <w:rPr>
          <w:sz w:val="22"/>
          <w:szCs w:val="22"/>
        </w:rPr>
      </w:pPr>
      <w:r w:rsidRPr="00E36282">
        <w:rPr>
          <w:sz w:val="22"/>
          <w:szCs w:val="22"/>
        </w:rPr>
        <w:t>Die Aktivierung des Windows Servers gegen den schuleigenen Key Management Service (KMS) der WIFI OÖ erfolgt über die administrative Eingabeaufforderung (</w:t>
      </w:r>
      <w:proofErr w:type="spellStart"/>
      <w:r w:rsidRPr="00E36282">
        <w:rPr>
          <w:sz w:val="22"/>
          <w:szCs w:val="22"/>
        </w:rPr>
        <w:t>cmd</w:t>
      </w:r>
      <w:proofErr w:type="spellEnd"/>
      <w:r w:rsidRPr="00E36282">
        <w:rPr>
          <w:sz w:val="22"/>
          <w:szCs w:val="22"/>
        </w:rPr>
        <w:t>):</w:t>
      </w:r>
    </w:p>
    <w:p w14:paraId="136333BD" w14:textId="77777777" w:rsidR="002F2CBC" w:rsidRPr="00E36282" w:rsidRDefault="002F2CBC" w:rsidP="002F2CBC">
      <w:pPr>
        <w:rPr>
          <w:sz w:val="22"/>
          <w:szCs w:val="22"/>
        </w:rPr>
      </w:pPr>
      <w:r w:rsidRPr="00E36282">
        <w:rPr>
          <w:sz w:val="22"/>
          <w:szCs w:val="22"/>
        </w:rPr>
        <w:t>DOS</w:t>
      </w:r>
    </w:p>
    <w:p w14:paraId="5FC4A1F7" w14:textId="77777777" w:rsidR="002F2CBC" w:rsidRPr="00E36282" w:rsidRDefault="002F2CBC" w:rsidP="002F2CBC">
      <w:pPr>
        <w:rPr>
          <w:b/>
          <w:bCs/>
          <w:sz w:val="22"/>
          <w:szCs w:val="22"/>
        </w:rPr>
      </w:pPr>
      <w:r w:rsidRPr="00E36282">
        <w:rPr>
          <w:b/>
          <w:bCs/>
          <w:sz w:val="22"/>
          <w:szCs w:val="22"/>
        </w:rPr>
        <w:t>slmgr.vbs /</w:t>
      </w:r>
      <w:proofErr w:type="spellStart"/>
      <w:r w:rsidRPr="00E36282">
        <w:rPr>
          <w:b/>
          <w:bCs/>
          <w:sz w:val="22"/>
          <w:szCs w:val="22"/>
        </w:rPr>
        <w:t>skms</w:t>
      </w:r>
      <w:proofErr w:type="spellEnd"/>
      <w:r w:rsidRPr="00E36282">
        <w:rPr>
          <w:b/>
          <w:bCs/>
          <w:sz w:val="22"/>
          <w:szCs w:val="22"/>
        </w:rPr>
        <w:t xml:space="preserve"> kms.wifiooe.at:2347</w:t>
      </w:r>
    </w:p>
    <w:p w14:paraId="3799428F" w14:textId="0D9B3833" w:rsidR="005E1E8D" w:rsidRPr="00E36282" w:rsidRDefault="002F2CBC" w:rsidP="002F2CBC">
      <w:pPr>
        <w:rPr>
          <w:b/>
          <w:bCs/>
          <w:sz w:val="22"/>
          <w:szCs w:val="22"/>
        </w:rPr>
      </w:pPr>
      <w:r w:rsidRPr="00E36282">
        <w:rPr>
          <w:b/>
          <w:bCs/>
          <w:sz w:val="22"/>
          <w:szCs w:val="22"/>
        </w:rPr>
        <w:t>slmgr.vbs /</w:t>
      </w:r>
      <w:proofErr w:type="spellStart"/>
      <w:r w:rsidRPr="00E36282">
        <w:rPr>
          <w:b/>
          <w:bCs/>
          <w:sz w:val="22"/>
          <w:szCs w:val="22"/>
        </w:rPr>
        <w:t>ato</w:t>
      </w:r>
      <w:proofErr w:type="spellEnd"/>
    </w:p>
    <w:p w14:paraId="2F31EDB4" w14:textId="2978E377" w:rsidR="005E1E8D" w:rsidRPr="00E36282" w:rsidRDefault="005E1E8D" w:rsidP="002F2CBC">
      <w:pPr>
        <w:rPr>
          <w:sz w:val="22"/>
          <w:szCs w:val="22"/>
        </w:rPr>
      </w:pPr>
      <w:r w:rsidRPr="00E36282">
        <w:rPr>
          <w:noProof/>
          <w:sz w:val="22"/>
          <w:szCs w:val="22"/>
          <w:lang w:val="de-DE"/>
        </w:rPr>
        <w:lastRenderedPageBreak/>
        <w:drawing>
          <wp:inline distT="0" distB="0" distL="0" distR="0" wp14:anchorId="346574EC" wp14:editId="25215B23">
            <wp:extent cx="2681785" cy="940694"/>
            <wp:effectExtent l="0" t="0" r="444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99" t="6119" r="1082" b="6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16" cy="951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56126" w14:textId="4C8F4409" w:rsidR="005E1E8D" w:rsidRPr="00E36282" w:rsidRDefault="005E1E8D" w:rsidP="002F2CBC">
      <w:pPr>
        <w:rPr>
          <w:sz w:val="22"/>
          <w:szCs w:val="22"/>
        </w:rPr>
      </w:pPr>
      <w:r w:rsidRPr="00E36282">
        <w:rPr>
          <w:noProof/>
          <w:sz w:val="22"/>
          <w:szCs w:val="22"/>
          <w:lang w:val="de-DE"/>
        </w:rPr>
        <w:drawing>
          <wp:inline distT="0" distB="0" distL="0" distR="0" wp14:anchorId="148B6870" wp14:editId="2CB21EC7">
            <wp:extent cx="2751508" cy="1276066"/>
            <wp:effectExtent l="0" t="0" r="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95" t="6339" r="3438" b="5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19" cy="1283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E31F5" w14:textId="7FC18384" w:rsidR="002F2CBC" w:rsidRPr="00E36282" w:rsidRDefault="002F2CBC" w:rsidP="002F2CBC">
      <w:pPr>
        <w:pStyle w:val="berschrift3"/>
        <w:numPr>
          <w:ilvl w:val="0"/>
          <w:numId w:val="2"/>
        </w:numPr>
        <w:rPr>
          <w:sz w:val="24"/>
          <w:szCs w:val="24"/>
        </w:rPr>
      </w:pPr>
      <w:r w:rsidRPr="00E36282">
        <w:rPr>
          <w:sz w:val="24"/>
          <w:szCs w:val="24"/>
        </w:rPr>
        <w:t>Client-Konfiguration und Gruppenrichtlinien (GPOs)</w:t>
      </w:r>
    </w:p>
    <w:p w14:paraId="4FFF6DA7" w14:textId="7932C5F0" w:rsidR="002F2CBC" w:rsidRPr="004C0880" w:rsidRDefault="002F2CBC" w:rsidP="009C27A1">
      <w:pPr>
        <w:pStyle w:val="berschrift3"/>
        <w:numPr>
          <w:ilvl w:val="1"/>
          <w:numId w:val="2"/>
        </w:numPr>
        <w:rPr>
          <w:sz w:val="22"/>
          <w:szCs w:val="22"/>
        </w:rPr>
      </w:pPr>
      <w:r w:rsidRPr="009C27A1">
        <w:rPr>
          <w:sz w:val="24"/>
          <w:szCs w:val="24"/>
        </w:rPr>
        <w:t>Domänenbeitritt</w:t>
      </w:r>
    </w:p>
    <w:p w14:paraId="1E851A39" w14:textId="734BC84F" w:rsidR="00E36282" w:rsidRPr="004C0880" w:rsidRDefault="002F2CBC" w:rsidP="002F2CBC">
      <w:pPr>
        <w:rPr>
          <w:sz w:val="22"/>
          <w:szCs w:val="22"/>
        </w:rPr>
      </w:pPr>
      <w:r w:rsidRPr="004C0880">
        <w:rPr>
          <w:sz w:val="22"/>
          <w:szCs w:val="22"/>
        </w:rPr>
        <w:t xml:space="preserve">Der Windows 11 Client erhält per DHCP automatisch die IP 192.168.10.10. Der Domänenbeitritt zu LAP10.local wird unter </w:t>
      </w:r>
      <w:r w:rsidRPr="004C0880">
        <w:rPr>
          <w:i/>
          <w:iCs/>
          <w:sz w:val="22"/>
          <w:szCs w:val="22"/>
        </w:rPr>
        <w:t>Einstellungen → System → Info → Domäne oder Arbeitsgruppe ändern</w:t>
      </w:r>
      <w:r w:rsidRPr="004C0880">
        <w:rPr>
          <w:sz w:val="22"/>
          <w:szCs w:val="22"/>
        </w:rPr>
        <w:t xml:space="preserve"> durchgeführt und erfordert die Autorisierung durch den Domänen-Administrator.</w:t>
      </w:r>
    </w:p>
    <w:p w14:paraId="5759203D" w14:textId="5D86FC2C" w:rsidR="00E36282" w:rsidRPr="004C0880" w:rsidRDefault="00E36282" w:rsidP="002F2CBC">
      <w:pPr>
        <w:rPr>
          <w:sz w:val="22"/>
          <w:szCs w:val="22"/>
        </w:rPr>
      </w:pPr>
      <w:r w:rsidRPr="004C0880">
        <w:rPr>
          <w:noProof/>
          <w:sz w:val="22"/>
          <w:szCs w:val="22"/>
          <w:lang w:val="de-DE"/>
        </w:rPr>
        <w:drawing>
          <wp:inline distT="0" distB="0" distL="0" distR="0" wp14:anchorId="7621C5A3" wp14:editId="01A33901">
            <wp:extent cx="2292824" cy="1138085"/>
            <wp:effectExtent l="0" t="0" r="0" b="508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644" t="4776" r="4004" b="6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490" cy="1142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EFA66" w14:textId="7DEA5A3E" w:rsidR="002F2CBC" w:rsidRPr="009C27A1" w:rsidRDefault="002F2CBC" w:rsidP="009C27A1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9C27A1">
        <w:rPr>
          <w:sz w:val="24"/>
          <w:szCs w:val="24"/>
        </w:rPr>
        <w:t>Gruppenrichtlinienobjekte (GPO)</w:t>
      </w:r>
    </w:p>
    <w:p w14:paraId="1868EB9B" w14:textId="77777777" w:rsidR="002F2CBC" w:rsidRPr="004C0880" w:rsidRDefault="002F2CBC" w:rsidP="002F2CBC">
      <w:pPr>
        <w:rPr>
          <w:sz w:val="22"/>
          <w:szCs w:val="22"/>
        </w:rPr>
      </w:pPr>
      <w:r w:rsidRPr="004C0880">
        <w:rPr>
          <w:sz w:val="22"/>
          <w:szCs w:val="22"/>
        </w:rPr>
        <w:t xml:space="preserve">Die Erstellung und Verknüpfung der Richtlinien erfolgt in der </w:t>
      </w:r>
      <w:r w:rsidRPr="004C0880">
        <w:rPr>
          <w:b/>
          <w:bCs/>
          <w:i/>
          <w:iCs/>
          <w:sz w:val="22"/>
          <w:szCs w:val="22"/>
        </w:rPr>
        <w:t>Gruppenrichtlinienverwaltung</w:t>
      </w:r>
      <w:r w:rsidRPr="004C0880">
        <w:rPr>
          <w:sz w:val="22"/>
          <w:szCs w:val="22"/>
        </w:rPr>
        <w:t xml:space="preserve"> per Rechtsklick auf die Domäne LAP10.local → </w:t>
      </w:r>
      <w:r w:rsidRPr="004C0880">
        <w:rPr>
          <w:i/>
          <w:iCs/>
          <w:sz w:val="22"/>
          <w:szCs w:val="22"/>
        </w:rPr>
        <w:t>GPO hier erstellen und verknüpfen</w:t>
      </w:r>
      <w:r w:rsidRPr="004C0880">
        <w:rPr>
          <w:sz w:val="22"/>
          <w:szCs w:val="22"/>
        </w:rPr>
        <w:t>.</w:t>
      </w:r>
    </w:p>
    <w:p w14:paraId="3EBCB205" w14:textId="4A7F0C51" w:rsidR="00747D6F" w:rsidRPr="004C0880" w:rsidRDefault="002F2CBC" w:rsidP="00747D6F">
      <w:pPr>
        <w:pStyle w:val="Listenabsatz"/>
        <w:numPr>
          <w:ilvl w:val="0"/>
          <w:numId w:val="16"/>
        </w:numPr>
        <w:rPr>
          <w:sz w:val="22"/>
          <w:szCs w:val="22"/>
        </w:rPr>
      </w:pPr>
      <w:r w:rsidRPr="004C0880">
        <w:rPr>
          <w:b/>
          <w:bCs/>
          <w:sz w:val="22"/>
          <w:szCs w:val="22"/>
        </w:rPr>
        <w:t>Desktophintergrund:</w:t>
      </w:r>
      <w:r w:rsidRPr="004C0880">
        <w:rPr>
          <w:sz w:val="22"/>
          <w:szCs w:val="22"/>
        </w:rPr>
        <w:t xml:space="preserve"> Benutzerkonfiguration</w:t>
      </w:r>
      <w:r w:rsidR="00747D6F" w:rsidRPr="004C0880">
        <w:rPr>
          <w:sz w:val="22"/>
          <w:szCs w:val="22"/>
        </w:rPr>
        <w:t xml:space="preserve"> </w:t>
      </w:r>
      <w:proofErr w:type="gramStart"/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 xml:space="preserve"> Richtlinien</w:t>
      </w:r>
      <w:proofErr w:type="gramEnd"/>
      <w:r w:rsidRPr="004C0880">
        <w:rPr>
          <w:sz w:val="22"/>
          <w:szCs w:val="22"/>
        </w:rPr>
        <w:t xml:space="preserve"> </w:t>
      </w:r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 xml:space="preserve">Administrative Vorlagen </w:t>
      </w:r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 xml:space="preserve">Desktop </w:t>
      </w:r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 xml:space="preserve">Desktop </w:t>
      </w:r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>Desktophintergrund</w:t>
      </w:r>
    </w:p>
    <w:p w14:paraId="30BB26FF" w14:textId="518404F3" w:rsidR="00E36282" w:rsidRPr="004C0880" w:rsidRDefault="002F2CBC" w:rsidP="00E36282">
      <w:pPr>
        <w:pStyle w:val="Listenabsatz"/>
        <w:numPr>
          <w:ilvl w:val="1"/>
          <w:numId w:val="16"/>
        </w:numPr>
        <w:rPr>
          <w:sz w:val="22"/>
          <w:szCs w:val="22"/>
        </w:rPr>
      </w:pPr>
      <w:r w:rsidRPr="004C0880">
        <w:rPr>
          <w:i/>
          <w:iCs/>
          <w:sz w:val="22"/>
          <w:szCs w:val="22"/>
        </w:rPr>
        <w:t>Hinweis:</w:t>
      </w:r>
      <w:r w:rsidRPr="004C0880">
        <w:rPr>
          <w:sz w:val="22"/>
          <w:szCs w:val="22"/>
        </w:rPr>
        <w:t xml:space="preserve"> Das Hintergrundbild muss über einen UNC-Netzwerkpfad der </w:t>
      </w:r>
      <w:proofErr w:type="spellStart"/>
      <w:r w:rsidRPr="004C0880">
        <w:rPr>
          <w:sz w:val="22"/>
          <w:szCs w:val="22"/>
        </w:rPr>
        <w:t>Netlogon</w:t>
      </w:r>
      <w:proofErr w:type="spellEnd"/>
      <w:r w:rsidRPr="004C0880">
        <w:rPr>
          <w:sz w:val="22"/>
          <w:szCs w:val="22"/>
        </w:rPr>
        <w:t>-Freigabe angegeben werden (z. B. \\</w:t>
      </w:r>
      <w:r w:rsidR="00E36282" w:rsidRPr="004C0880">
        <w:rPr>
          <w:sz w:val="22"/>
          <w:szCs w:val="22"/>
        </w:rPr>
        <w:t>DC10</w:t>
      </w:r>
      <w:r w:rsidRPr="004C0880">
        <w:rPr>
          <w:sz w:val="22"/>
          <w:szCs w:val="22"/>
        </w:rPr>
        <w:t>\netlogon\</w:t>
      </w:r>
      <w:r w:rsidR="00E36282" w:rsidRPr="004C0880">
        <w:rPr>
          <w:sz w:val="22"/>
          <w:szCs w:val="22"/>
        </w:rPr>
        <w:t>linz</w:t>
      </w:r>
      <w:r w:rsidRPr="004C0880">
        <w:rPr>
          <w:sz w:val="22"/>
          <w:szCs w:val="22"/>
        </w:rPr>
        <w:t>.jpg), da lokale Pfadangaben (C:\...) auf dem Client fehlschlagen.</w:t>
      </w:r>
    </w:p>
    <w:p w14:paraId="68659C34" w14:textId="65E8D834" w:rsidR="00E36282" w:rsidRPr="004C0880" w:rsidRDefault="00E36282" w:rsidP="00E36282">
      <w:pPr>
        <w:pStyle w:val="Listenabsatz"/>
        <w:ind w:left="1440"/>
        <w:rPr>
          <w:sz w:val="22"/>
          <w:szCs w:val="22"/>
        </w:rPr>
      </w:pPr>
      <w:r w:rsidRPr="004C0880">
        <w:rPr>
          <w:noProof/>
          <w:sz w:val="22"/>
          <w:szCs w:val="22"/>
          <w:lang w:val="de-DE"/>
        </w:rPr>
        <w:drawing>
          <wp:inline distT="0" distB="0" distL="0" distR="0" wp14:anchorId="65E4DA36" wp14:editId="102B3DA7">
            <wp:extent cx="2291945" cy="1289050"/>
            <wp:effectExtent l="0" t="0" r="0" b="635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260" t="2823" r="14150" b="20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350" cy="1290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4F585" w14:textId="77777777" w:rsidR="00747D6F" w:rsidRPr="004C0880" w:rsidRDefault="002F2CBC" w:rsidP="00747D6F">
      <w:pPr>
        <w:pStyle w:val="Listenabsatz"/>
        <w:numPr>
          <w:ilvl w:val="0"/>
          <w:numId w:val="16"/>
        </w:numPr>
        <w:rPr>
          <w:sz w:val="22"/>
          <w:szCs w:val="22"/>
        </w:rPr>
      </w:pPr>
      <w:r w:rsidRPr="004C0880">
        <w:rPr>
          <w:b/>
          <w:bCs/>
          <w:sz w:val="22"/>
          <w:szCs w:val="22"/>
        </w:rPr>
        <w:t>Softwareverteilung (Firefox):</w:t>
      </w:r>
    </w:p>
    <w:p w14:paraId="286FD887" w14:textId="6E7E266A" w:rsidR="00747D6F" w:rsidRPr="004C0880" w:rsidRDefault="002F2CBC" w:rsidP="00747D6F">
      <w:pPr>
        <w:pStyle w:val="Listenabsatz"/>
        <w:numPr>
          <w:ilvl w:val="1"/>
          <w:numId w:val="16"/>
        </w:numPr>
        <w:rPr>
          <w:sz w:val="22"/>
          <w:szCs w:val="22"/>
        </w:rPr>
      </w:pPr>
      <w:r w:rsidRPr="004C0880">
        <w:rPr>
          <w:sz w:val="22"/>
          <w:szCs w:val="22"/>
        </w:rPr>
        <w:t xml:space="preserve">Computerkonfiguration </w:t>
      </w:r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 xml:space="preserve">Richtlinien </w:t>
      </w:r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 xml:space="preserve">Softwareeinstellungen </w:t>
      </w:r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>Softwareinstallation</w:t>
      </w:r>
    </w:p>
    <w:p w14:paraId="117C709D" w14:textId="2048EB19" w:rsidR="002F2CBC" w:rsidRPr="004C0880" w:rsidRDefault="002F2CBC" w:rsidP="00747D6F">
      <w:pPr>
        <w:pStyle w:val="Listenabsatz"/>
        <w:numPr>
          <w:ilvl w:val="1"/>
          <w:numId w:val="16"/>
        </w:numPr>
        <w:rPr>
          <w:sz w:val="22"/>
          <w:szCs w:val="22"/>
        </w:rPr>
      </w:pPr>
      <w:r w:rsidRPr="004C0880">
        <w:rPr>
          <w:i/>
          <w:iCs/>
          <w:sz w:val="22"/>
          <w:szCs w:val="22"/>
        </w:rPr>
        <w:lastRenderedPageBreak/>
        <w:t>Konfiguration:</w:t>
      </w:r>
      <w:r w:rsidRPr="004C0880">
        <w:rPr>
          <w:sz w:val="22"/>
          <w:szCs w:val="22"/>
        </w:rPr>
        <w:t xml:space="preserve"> Rechtsklick → </w:t>
      </w:r>
      <w:r w:rsidRPr="004C0880">
        <w:rPr>
          <w:i/>
          <w:iCs/>
          <w:sz w:val="22"/>
          <w:szCs w:val="22"/>
        </w:rPr>
        <w:t>Neu → Paket</w:t>
      </w:r>
      <w:r w:rsidRPr="004C0880">
        <w:rPr>
          <w:sz w:val="22"/>
          <w:szCs w:val="22"/>
        </w:rPr>
        <w:t xml:space="preserve">. Es wird die im </w:t>
      </w:r>
      <w:proofErr w:type="spellStart"/>
      <w:r w:rsidRPr="004C0880">
        <w:rPr>
          <w:sz w:val="22"/>
          <w:szCs w:val="22"/>
        </w:rPr>
        <w:t>Netlogon</w:t>
      </w:r>
      <w:proofErr w:type="spellEnd"/>
      <w:r w:rsidRPr="004C0880">
        <w:rPr>
          <w:sz w:val="22"/>
          <w:szCs w:val="22"/>
        </w:rPr>
        <w:t>-Verzeichnis hinterlegte .</w:t>
      </w:r>
      <w:proofErr w:type="spellStart"/>
      <w:r w:rsidRPr="004C0880">
        <w:rPr>
          <w:sz w:val="22"/>
          <w:szCs w:val="22"/>
        </w:rPr>
        <w:t>msi</w:t>
      </w:r>
      <w:proofErr w:type="spellEnd"/>
      <w:r w:rsidRPr="004C0880">
        <w:rPr>
          <w:sz w:val="22"/>
          <w:szCs w:val="22"/>
        </w:rPr>
        <w:t>-Datei von Firefox ausgewählt. Die Installation erfolgt automatisch beim Systemstart des Clients.</w:t>
      </w:r>
    </w:p>
    <w:p w14:paraId="4090C7B2" w14:textId="77777777" w:rsidR="00747D6F" w:rsidRPr="004C0880" w:rsidRDefault="002F2CBC" w:rsidP="00747D6F">
      <w:pPr>
        <w:pStyle w:val="Listenabsatz"/>
        <w:numPr>
          <w:ilvl w:val="0"/>
          <w:numId w:val="17"/>
        </w:numPr>
        <w:rPr>
          <w:sz w:val="22"/>
          <w:szCs w:val="22"/>
        </w:rPr>
      </w:pPr>
      <w:r w:rsidRPr="004C0880">
        <w:rPr>
          <w:b/>
          <w:bCs/>
          <w:sz w:val="22"/>
          <w:szCs w:val="22"/>
        </w:rPr>
        <w:t>Laufwerkszuordnung:</w:t>
      </w:r>
    </w:p>
    <w:p w14:paraId="4120DDF0" w14:textId="3367DBEF" w:rsidR="00747D6F" w:rsidRPr="004C0880" w:rsidRDefault="002F2CBC" w:rsidP="00747D6F">
      <w:pPr>
        <w:pStyle w:val="Listenabsatz"/>
        <w:numPr>
          <w:ilvl w:val="1"/>
          <w:numId w:val="17"/>
        </w:numPr>
        <w:rPr>
          <w:sz w:val="22"/>
          <w:szCs w:val="22"/>
        </w:rPr>
      </w:pPr>
      <w:r w:rsidRPr="004C0880">
        <w:rPr>
          <w:sz w:val="22"/>
          <w:szCs w:val="22"/>
        </w:rPr>
        <w:t xml:space="preserve">Benutzerkonfiguration </w:t>
      </w:r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 xml:space="preserve">Einstellungen </w:t>
      </w:r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 xml:space="preserve">Windows-Einstellungen </w:t>
      </w:r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>Laufwerkszuordnung</w:t>
      </w:r>
    </w:p>
    <w:p w14:paraId="74D49D1C" w14:textId="355552B8" w:rsidR="000900AB" w:rsidRPr="004C0880" w:rsidRDefault="002F2CBC" w:rsidP="000900AB">
      <w:pPr>
        <w:pStyle w:val="Listenabsatz"/>
        <w:numPr>
          <w:ilvl w:val="1"/>
          <w:numId w:val="17"/>
        </w:numPr>
        <w:rPr>
          <w:sz w:val="22"/>
          <w:szCs w:val="22"/>
        </w:rPr>
      </w:pPr>
      <w:r w:rsidRPr="004C0880">
        <w:rPr>
          <w:i/>
          <w:iCs/>
          <w:sz w:val="22"/>
          <w:szCs w:val="22"/>
        </w:rPr>
        <w:t>Konfiguration:</w:t>
      </w:r>
      <w:r w:rsidRPr="004C0880">
        <w:rPr>
          <w:sz w:val="22"/>
          <w:szCs w:val="22"/>
        </w:rPr>
        <w:t xml:space="preserve"> Rechtsklick → </w:t>
      </w:r>
      <w:r w:rsidRPr="004C0880">
        <w:rPr>
          <w:i/>
          <w:iCs/>
          <w:sz w:val="22"/>
          <w:szCs w:val="22"/>
        </w:rPr>
        <w:t>Neu → Zugeordnetes Laufwerk</w:t>
      </w:r>
      <w:r w:rsidRPr="004C0880">
        <w:rPr>
          <w:sz w:val="22"/>
          <w:szCs w:val="22"/>
        </w:rPr>
        <w:t>. Hier werden die Netzwerkpfade der Abteilungsordner eingetragen, damit diese beim Benutzer-Login automatisch als Netzlaufwerke erscheinen.</w:t>
      </w:r>
    </w:p>
    <w:p w14:paraId="0DAE4ABB" w14:textId="19A38E17" w:rsidR="000900AB" w:rsidRPr="004C0880" w:rsidRDefault="000900AB" w:rsidP="000900AB">
      <w:pPr>
        <w:pStyle w:val="Listenabsatz"/>
        <w:ind w:left="1440"/>
        <w:rPr>
          <w:sz w:val="22"/>
          <w:szCs w:val="22"/>
        </w:rPr>
      </w:pPr>
      <w:r w:rsidRPr="004C0880">
        <w:rPr>
          <w:noProof/>
          <w:sz w:val="22"/>
          <w:szCs w:val="22"/>
          <w:lang w:val="de-DE"/>
        </w:rPr>
        <w:drawing>
          <wp:inline distT="0" distB="0" distL="0" distR="0" wp14:anchorId="0667F19F" wp14:editId="65942FCD">
            <wp:extent cx="3016155" cy="1858071"/>
            <wp:effectExtent l="0" t="0" r="0" b="889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016" t="1344" r="7315" b="22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614" cy="186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CCC44" w14:textId="35014B30" w:rsidR="000900AB" w:rsidRPr="004C0880" w:rsidRDefault="000900AB" w:rsidP="000900AB">
      <w:pPr>
        <w:pStyle w:val="Listenabsatz"/>
        <w:ind w:left="1440"/>
        <w:rPr>
          <w:sz w:val="22"/>
          <w:szCs w:val="22"/>
        </w:rPr>
      </w:pPr>
      <w:r w:rsidRPr="004C0880">
        <w:rPr>
          <w:noProof/>
          <w:sz w:val="22"/>
          <w:szCs w:val="22"/>
          <w:lang w:val="de-DE"/>
        </w:rPr>
        <w:drawing>
          <wp:inline distT="0" distB="0" distL="0" distR="0" wp14:anchorId="4DCDB25D" wp14:editId="0E329388">
            <wp:extent cx="2879678" cy="1471717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172" t="3933" r="8091" b="18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06" cy="1479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2DCD3" w14:textId="746E591A" w:rsidR="000900AB" w:rsidRPr="004C0880" w:rsidRDefault="000900AB" w:rsidP="000900AB">
      <w:pPr>
        <w:pStyle w:val="Listenabsatz"/>
        <w:ind w:left="1440"/>
        <w:rPr>
          <w:sz w:val="22"/>
          <w:szCs w:val="22"/>
        </w:rPr>
      </w:pPr>
      <w:r w:rsidRPr="004C0880">
        <w:rPr>
          <w:noProof/>
          <w:sz w:val="22"/>
          <w:szCs w:val="22"/>
          <w:lang w:val="de-DE"/>
        </w:rPr>
        <w:drawing>
          <wp:inline distT="0" distB="0" distL="0" distR="0" wp14:anchorId="485D321B" wp14:editId="67136082">
            <wp:extent cx="3732663" cy="1920147"/>
            <wp:effectExtent l="0" t="0" r="1270" b="444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635" t="5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033" cy="1934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04490" w14:textId="77777777" w:rsidR="00747D6F" w:rsidRPr="004C0880" w:rsidRDefault="002F2CBC" w:rsidP="00747D6F">
      <w:pPr>
        <w:pStyle w:val="Listenabsatz"/>
        <w:numPr>
          <w:ilvl w:val="0"/>
          <w:numId w:val="17"/>
        </w:numPr>
        <w:rPr>
          <w:b/>
          <w:bCs/>
          <w:sz w:val="22"/>
          <w:szCs w:val="22"/>
        </w:rPr>
      </w:pPr>
      <w:r w:rsidRPr="004C0880">
        <w:rPr>
          <w:b/>
          <w:bCs/>
          <w:sz w:val="22"/>
          <w:szCs w:val="22"/>
        </w:rPr>
        <w:t>Drucker-Policy:</w:t>
      </w:r>
    </w:p>
    <w:p w14:paraId="6D3AE748" w14:textId="77777777" w:rsidR="00DE0867" w:rsidRPr="00DE0867" w:rsidRDefault="002F2CBC" w:rsidP="00FD6272">
      <w:pPr>
        <w:pStyle w:val="Listenabsatz"/>
        <w:numPr>
          <w:ilvl w:val="1"/>
          <w:numId w:val="17"/>
        </w:numPr>
        <w:rPr>
          <w:b/>
          <w:bCs/>
          <w:sz w:val="22"/>
          <w:szCs w:val="22"/>
        </w:rPr>
      </w:pPr>
      <w:r w:rsidRPr="004C0880">
        <w:rPr>
          <w:sz w:val="22"/>
          <w:szCs w:val="22"/>
        </w:rPr>
        <w:t xml:space="preserve">Benutzerkonfiguration </w:t>
      </w:r>
      <w:r w:rsidR="00747D6F" w:rsidRPr="004C0880">
        <w:rPr>
          <w:i/>
          <w:iCs/>
          <w:sz w:val="22"/>
          <w:szCs w:val="22"/>
        </w:rPr>
        <w:t xml:space="preserve">→ </w:t>
      </w:r>
      <w:r w:rsidR="0057633C">
        <w:rPr>
          <w:sz w:val="22"/>
          <w:szCs w:val="22"/>
        </w:rPr>
        <w:t>Einstellungen</w:t>
      </w:r>
      <w:r w:rsidRPr="004C0880">
        <w:rPr>
          <w:sz w:val="22"/>
          <w:szCs w:val="22"/>
        </w:rPr>
        <w:t xml:space="preserve"> </w:t>
      </w:r>
      <w:r w:rsidR="00747D6F" w:rsidRPr="004C0880">
        <w:rPr>
          <w:i/>
          <w:iCs/>
          <w:sz w:val="22"/>
          <w:szCs w:val="22"/>
        </w:rPr>
        <w:t xml:space="preserve">→ </w:t>
      </w:r>
      <w:r w:rsidR="0057633C">
        <w:rPr>
          <w:sz w:val="22"/>
          <w:szCs w:val="22"/>
        </w:rPr>
        <w:t>Systemsteuerungseinstellungen</w:t>
      </w:r>
      <w:r w:rsidRPr="004C0880">
        <w:rPr>
          <w:sz w:val="22"/>
          <w:szCs w:val="22"/>
        </w:rPr>
        <w:t xml:space="preserve"> </w:t>
      </w:r>
      <w:r w:rsidR="00747D6F" w:rsidRPr="004C0880">
        <w:rPr>
          <w:i/>
          <w:iCs/>
          <w:sz w:val="22"/>
          <w:szCs w:val="22"/>
        </w:rPr>
        <w:t xml:space="preserve">→ </w:t>
      </w:r>
      <w:r w:rsidRPr="004C0880">
        <w:rPr>
          <w:sz w:val="22"/>
          <w:szCs w:val="22"/>
        </w:rPr>
        <w:t>Drucker</w:t>
      </w:r>
    </w:p>
    <w:p w14:paraId="43BC1223" w14:textId="4E6316F8" w:rsidR="00FD6272" w:rsidRPr="00DE0867" w:rsidRDefault="00DE0867" w:rsidP="00FD6272">
      <w:pPr>
        <w:pStyle w:val="Listenabsatz"/>
        <w:numPr>
          <w:ilvl w:val="1"/>
          <w:numId w:val="17"/>
        </w:numPr>
        <w:rPr>
          <w:b/>
          <w:bCs/>
          <w:sz w:val="22"/>
          <w:szCs w:val="22"/>
        </w:rPr>
      </w:pPr>
      <w:r w:rsidRPr="00DE0867">
        <w:rPr>
          <w:b/>
          <w:bCs/>
          <w:i/>
          <w:iCs/>
          <w:sz w:val="22"/>
          <w:szCs w:val="22"/>
        </w:rPr>
        <w:t>Konfiguration:</w:t>
      </w:r>
      <w:r w:rsidRPr="00DE0867">
        <w:rPr>
          <w:i/>
          <w:iCs/>
          <w:sz w:val="22"/>
          <w:szCs w:val="22"/>
        </w:rPr>
        <w:t xml:space="preserve"> Rechtsklick → Neu → Netzwerkdrucker. </w:t>
      </w:r>
      <w:r w:rsidRPr="00DE0867">
        <w:rPr>
          <w:sz w:val="22"/>
          <w:szCs w:val="22"/>
        </w:rPr>
        <w:t xml:space="preserve">Hier wird der auf dem Druckserver (DC10) freigegebene Raumdrucker über seinen UNC-Pfad (z. B. \\DC10\p01) ausgewählt. Als Aktion wird „Erstellen“ oder „Aktualisieren“ definiert. Dadurch wird der Drucker bei der Anmeldung des Benutzers flexibel und ohne Skripte direkt in das Benutzerprofil </w:t>
      </w:r>
      <w:proofErr w:type="spellStart"/>
      <w:r w:rsidRPr="00DE0867">
        <w:rPr>
          <w:sz w:val="22"/>
          <w:szCs w:val="22"/>
        </w:rPr>
        <w:t>mapped</w:t>
      </w:r>
      <w:proofErr w:type="spellEnd"/>
      <w:r w:rsidRPr="00DE0867">
        <w:rPr>
          <w:sz w:val="22"/>
          <w:szCs w:val="22"/>
        </w:rPr>
        <w:t>, was die zuverlässige Verteilung von Netzwerkdruckern in der Domäne sicherstellt.</w:t>
      </w:r>
    </w:p>
    <w:sectPr w:rsidR="00FD6272" w:rsidRPr="00DE0867"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91C1" w14:textId="77777777" w:rsidR="0072493E" w:rsidRDefault="0072493E" w:rsidP="008510F2">
      <w:pPr>
        <w:spacing w:after="0" w:line="240" w:lineRule="auto"/>
      </w:pPr>
      <w:r>
        <w:separator/>
      </w:r>
    </w:p>
  </w:endnote>
  <w:endnote w:type="continuationSeparator" w:id="0">
    <w:p w14:paraId="7CFE3326" w14:textId="77777777" w:rsidR="0072493E" w:rsidRDefault="0072493E" w:rsidP="0085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28FF1" w14:textId="323148A8" w:rsidR="00A01F84" w:rsidRDefault="00A01F84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BD10AD" wp14:editId="1090BEB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0380" cy="316230"/>
              <wp:effectExtent l="0" t="0" r="0" b="0"/>
              <wp:wrapNone/>
              <wp:docPr id="1132981897" name="Textfeld 2" descr="Klassifizierung: Vertraulich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038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81C3D" w14:textId="73D04220" w:rsidR="00A01F84" w:rsidRPr="00A01F84" w:rsidRDefault="00A01F84" w:rsidP="00A01F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01F8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Klassifizierung: Vertraulich/Confidential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BD10A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Klassifizierung: Vertraulich/Confidential" style="position:absolute;margin-left:88.2pt;margin-top:0;width:139.4pt;height:24.9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5QEAIAABsEAAAOAAAAZHJzL2Uyb0RvYy54bWysU01v2zAMvQ/YfxB0X+wk68eMOEXWIsOA&#10;oC2QDj0rshQbkEWBUmJnv36U4iRdt9Owi0yRND/ee5r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" filled="f" stroked="f">
              <v:textbox style="mso-fit-shape-to-text:t" inset="0,0,20pt,15pt">
                <w:txbxContent>
                  <w:p w14:paraId="4E281C3D" w14:textId="73D04220" w:rsidR="00A01F84" w:rsidRPr="00A01F84" w:rsidRDefault="00A01F84" w:rsidP="00A01F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A01F84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Klassifizierung: Vertraulich/Confidential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5DC0" w14:textId="27947CA7" w:rsidR="00FD6272" w:rsidRDefault="00000000">
    <w:pPr>
      <w:pStyle w:val="Fuzeile"/>
      <w:jc w:val="center"/>
    </w:pPr>
    <w:sdt>
      <w:sdtPr>
        <w:id w:val="864484241"/>
        <w:docPartObj>
          <w:docPartGallery w:val="Page Numbers (Bottom of Page)"/>
          <w:docPartUnique/>
        </w:docPartObj>
      </w:sdtPr>
      <w:sdtContent>
        <w:r w:rsidR="00FD6272">
          <w:fldChar w:fldCharType="begin"/>
        </w:r>
        <w:r w:rsidR="00FD6272">
          <w:instrText>PAGE   \* MERGEFORMAT</w:instrText>
        </w:r>
        <w:r w:rsidR="00FD6272">
          <w:fldChar w:fldCharType="separate"/>
        </w:r>
        <w:r w:rsidR="00FD6272">
          <w:rPr>
            <w:lang w:val="de-DE"/>
          </w:rPr>
          <w:t>2</w:t>
        </w:r>
        <w:r w:rsidR="00FD6272">
          <w:fldChar w:fldCharType="end"/>
        </w:r>
      </w:sdtContent>
    </w:sdt>
  </w:p>
  <w:p w14:paraId="28A63802" w14:textId="4A3097D8" w:rsidR="0079424B" w:rsidRDefault="0079424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02A8" w14:textId="43CA936E" w:rsidR="00A01F84" w:rsidRDefault="00A01F84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86B515" wp14:editId="6BA6260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0380" cy="316230"/>
              <wp:effectExtent l="0" t="0" r="0" b="0"/>
              <wp:wrapNone/>
              <wp:docPr id="1961082269" name="Textfeld 1" descr="Klassifizierung: Vertraulich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038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91CEB9" w14:textId="2EB4460E" w:rsidR="00A01F84" w:rsidRPr="00A01F84" w:rsidRDefault="00A01F84" w:rsidP="00A01F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01F8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Klassifizierung: Vertraulich/Confidential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6B51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Klassifizierung: Vertraulich/Confidential" style="position:absolute;margin-left:88.2pt;margin-top:0;width:139.4pt;height:24.9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" filled="f" stroked="f">
              <v:textbox style="mso-fit-shape-to-text:t" inset="0,0,20pt,15pt">
                <w:txbxContent>
                  <w:p w14:paraId="0291CEB9" w14:textId="2EB4460E" w:rsidR="00A01F84" w:rsidRPr="00A01F84" w:rsidRDefault="00A01F84" w:rsidP="00A01F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A01F84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Klassifizierung: Vertraulich/Confidential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6EF0" w14:textId="77777777" w:rsidR="0072493E" w:rsidRDefault="0072493E" w:rsidP="008510F2">
      <w:pPr>
        <w:spacing w:after="0" w:line="240" w:lineRule="auto"/>
      </w:pPr>
      <w:r>
        <w:separator/>
      </w:r>
    </w:p>
  </w:footnote>
  <w:footnote w:type="continuationSeparator" w:id="0">
    <w:p w14:paraId="22A5A99F" w14:textId="77777777" w:rsidR="0072493E" w:rsidRDefault="0072493E" w:rsidP="00851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09B4" w14:textId="2FACF701" w:rsidR="008510F2" w:rsidRDefault="00506521">
    <w:pPr>
      <w:pStyle w:val="Kopfzeile"/>
    </w:pPr>
    <w:r>
      <w:t>Vorname Nachname</w:t>
    </w:r>
    <w:r w:rsidR="008510F2">
      <w:ptab w:relativeTo="margin" w:alignment="center" w:leader="none"/>
    </w:r>
    <w:r>
      <w:t>Firma</w:t>
    </w:r>
    <w:r w:rsidR="008510F2">
      <w:ptab w:relativeTo="margin" w:alignment="right" w:leader="none"/>
    </w:r>
    <w:r>
      <w:t>00</w:t>
    </w:r>
    <w:r w:rsidR="008510F2">
      <w:t xml:space="preserve">. </w:t>
    </w:r>
    <w:r>
      <w:t>Monat</w:t>
    </w:r>
    <w:r w:rsidR="008510F2">
      <w:t xml:space="preserve"> 20</w:t>
    </w:r>
    <w:r>
      <w:t>XX</w:t>
    </w:r>
    <w:r w:rsidR="008510F2">
      <w:br/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41A5"/>
    <w:multiLevelType w:val="multilevel"/>
    <w:tmpl w:val="517E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70608"/>
    <w:multiLevelType w:val="multilevel"/>
    <w:tmpl w:val="3C9C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7428A"/>
    <w:multiLevelType w:val="multilevel"/>
    <w:tmpl w:val="F8D828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E9E1634"/>
    <w:multiLevelType w:val="multilevel"/>
    <w:tmpl w:val="DB4C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D149B"/>
    <w:multiLevelType w:val="multilevel"/>
    <w:tmpl w:val="7552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50CC4"/>
    <w:multiLevelType w:val="multilevel"/>
    <w:tmpl w:val="BAAE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A202F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30839F6"/>
    <w:multiLevelType w:val="hybridMultilevel"/>
    <w:tmpl w:val="4B7AF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A0BF8"/>
    <w:multiLevelType w:val="multilevel"/>
    <w:tmpl w:val="A06AA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504229"/>
    <w:multiLevelType w:val="multilevel"/>
    <w:tmpl w:val="B7445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7615B7"/>
    <w:multiLevelType w:val="hybridMultilevel"/>
    <w:tmpl w:val="83DE46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F0B09"/>
    <w:multiLevelType w:val="hybridMultilevel"/>
    <w:tmpl w:val="02F6EA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0E2B7A"/>
    <w:multiLevelType w:val="hybridMultilevel"/>
    <w:tmpl w:val="42541D8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56121"/>
    <w:multiLevelType w:val="hybridMultilevel"/>
    <w:tmpl w:val="672ED1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31E89"/>
    <w:multiLevelType w:val="multilevel"/>
    <w:tmpl w:val="4FE21D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F195811"/>
    <w:multiLevelType w:val="multilevel"/>
    <w:tmpl w:val="8160A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A2324E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6552490">
    <w:abstractNumId w:val="16"/>
  </w:num>
  <w:num w:numId="2" w16cid:durableId="1014261511">
    <w:abstractNumId w:val="6"/>
  </w:num>
  <w:num w:numId="3" w16cid:durableId="1765034131">
    <w:abstractNumId w:val="4"/>
  </w:num>
  <w:num w:numId="4" w16cid:durableId="1066878459">
    <w:abstractNumId w:val="14"/>
  </w:num>
  <w:num w:numId="5" w16cid:durableId="1928733906">
    <w:abstractNumId w:val="7"/>
  </w:num>
  <w:num w:numId="6" w16cid:durableId="1887526062">
    <w:abstractNumId w:val="5"/>
  </w:num>
  <w:num w:numId="7" w16cid:durableId="226303243">
    <w:abstractNumId w:val="12"/>
  </w:num>
  <w:num w:numId="8" w16cid:durableId="600793978">
    <w:abstractNumId w:val="1"/>
  </w:num>
  <w:num w:numId="9" w16cid:durableId="695421686">
    <w:abstractNumId w:val="3"/>
  </w:num>
  <w:num w:numId="10" w16cid:durableId="1061518487">
    <w:abstractNumId w:val="9"/>
  </w:num>
  <w:num w:numId="11" w16cid:durableId="514854355">
    <w:abstractNumId w:val="8"/>
  </w:num>
  <w:num w:numId="12" w16cid:durableId="1107964975">
    <w:abstractNumId w:val="2"/>
  </w:num>
  <w:num w:numId="13" w16cid:durableId="439187339">
    <w:abstractNumId w:val="10"/>
  </w:num>
  <w:num w:numId="14" w16cid:durableId="1847597822">
    <w:abstractNumId w:val="0"/>
  </w:num>
  <w:num w:numId="15" w16cid:durableId="727727177">
    <w:abstractNumId w:val="15"/>
  </w:num>
  <w:num w:numId="16" w16cid:durableId="801575946">
    <w:abstractNumId w:val="13"/>
  </w:num>
  <w:num w:numId="17" w16cid:durableId="1028420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F2"/>
    <w:rsid w:val="000336BE"/>
    <w:rsid w:val="000900AB"/>
    <w:rsid w:val="00187808"/>
    <w:rsid w:val="001C4A5F"/>
    <w:rsid w:val="00250245"/>
    <w:rsid w:val="002F2CBC"/>
    <w:rsid w:val="003147FE"/>
    <w:rsid w:val="00352C3C"/>
    <w:rsid w:val="004C0880"/>
    <w:rsid w:val="00506521"/>
    <w:rsid w:val="0057633C"/>
    <w:rsid w:val="005E1E8D"/>
    <w:rsid w:val="006A40CD"/>
    <w:rsid w:val="00720122"/>
    <w:rsid w:val="0072493E"/>
    <w:rsid w:val="00747D6F"/>
    <w:rsid w:val="0079424B"/>
    <w:rsid w:val="008510F2"/>
    <w:rsid w:val="0088292E"/>
    <w:rsid w:val="008F6041"/>
    <w:rsid w:val="009B0247"/>
    <w:rsid w:val="009C27A1"/>
    <w:rsid w:val="009E3E45"/>
    <w:rsid w:val="00A01F84"/>
    <w:rsid w:val="00A83031"/>
    <w:rsid w:val="00AD3E00"/>
    <w:rsid w:val="00C94071"/>
    <w:rsid w:val="00D4579D"/>
    <w:rsid w:val="00D66638"/>
    <w:rsid w:val="00DE0867"/>
    <w:rsid w:val="00E36282"/>
    <w:rsid w:val="00F75C0B"/>
    <w:rsid w:val="00FD6272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E55EA"/>
  <w15:chartTrackingRefBased/>
  <w15:docId w15:val="{ECA92EE0-1E35-41F0-A6AF-AB256072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5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5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5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5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5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51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51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51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51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5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510F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10F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510F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510F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510F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510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51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5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5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5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5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510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510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510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5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510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510F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51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10F2"/>
  </w:style>
  <w:style w:type="paragraph" w:styleId="Fuzeile">
    <w:name w:val="footer"/>
    <w:basedOn w:val="Standard"/>
    <w:link w:val="FuzeileZchn"/>
    <w:uiPriority w:val="99"/>
    <w:unhideWhenUsed/>
    <w:rsid w:val="00851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1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1f44385-be75-4dc2-abf7-73a8d0466140}" enabled="1" method="Standard" siteId="{008ae55d-17d4-45aa-b610-52181f8f0f6c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976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Kandidat</dc:creator>
  <cp:keywords/>
  <dc:description/>
  <cp:lastModifiedBy>Kandidat</cp:lastModifiedBy>
  <cp:revision>14</cp:revision>
  <dcterms:created xsi:type="dcterms:W3CDTF">2026-06-10T17:29:00Z</dcterms:created>
  <dcterms:modified xsi:type="dcterms:W3CDTF">2026-06-12T18:20:00Z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74e3bd9d,4387ee89,5458a3e0</vt:lpwstr>
  </property>
  <property fmtid="{D5CDD505-2E9C-101B-9397-08002B2CF9AE}" pid="3" name="ClassificationContentMarkingFooterFontProps">
    <vt:lpwstr>#000000,7,Aptos</vt:lpwstr>
  </property>
  <property fmtid="{D5CDD505-2E9C-101B-9397-08002B2CF9AE}" pid="4" name="ClassificationContentMarkingFooterText">
    <vt:lpwstr>Klassifizierung: Vertraulich/Confidential</vt:lpwstr>
  </property>
</Properties>
</file>